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264C52" w14:textId="77777777" w:rsidR="003D2D76" w:rsidRPr="00BA67F7" w:rsidRDefault="003D2D76" w:rsidP="003D2D76">
      <w:pPr>
        <w:jc w:val="center"/>
        <w:rPr>
          <w:rFonts w:cstheme="minorHAnsi"/>
          <w:color w:val="000000" w:themeColor="text1"/>
        </w:rPr>
      </w:pPr>
      <w:r w:rsidRPr="00BA67F7">
        <w:rPr>
          <w:rFonts w:cstheme="minorHAnsi"/>
          <w:b/>
          <w:noProof/>
          <w:color w:val="000000" w:themeColor="text1"/>
          <w:sz w:val="36"/>
          <w:szCs w:val="36"/>
          <w:lang w:eastAsia="tr-TR"/>
        </w:rPr>
        <w:drawing>
          <wp:inline distT="0" distB="0" distL="0" distR="0" wp14:anchorId="1A6A5BD4" wp14:editId="629FEDA2">
            <wp:extent cx="914400" cy="9144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47803" cy="947803"/>
                    </a:xfrm>
                    <a:prstGeom prst="rect">
                      <a:avLst/>
                    </a:prstGeom>
                  </pic:spPr>
                </pic:pic>
              </a:graphicData>
            </a:graphic>
          </wp:inline>
        </w:drawing>
      </w:r>
    </w:p>
    <w:p w14:paraId="534AB882" w14:textId="3C9AD7A9" w:rsidR="003D2D76" w:rsidRPr="00BA67F7" w:rsidRDefault="003D2D76" w:rsidP="003D2D76">
      <w:pPr>
        <w:rPr>
          <w:rFonts w:cstheme="minorHAnsi"/>
          <w:b/>
          <w:bCs/>
          <w:color w:val="000000" w:themeColor="text1"/>
        </w:rPr>
      </w:pPr>
      <w:r w:rsidRPr="00BA67F7">
        <w:rPr>
          <w:rFonts w:cstheme="minorHAnsi"/>
          <w:b/>
          <w:bCs/>
          <w:color w:val="000000" w:themeColor="text1"/>
        </w:rPr>
        <w:t>Basın Bülteni</w:t>
      </w:r>
      <w:r w:rsidRPr="00BA67F7">
        <w:rPr>
          <w:rFonts w:cstheme="minorHAnsi"/>
          <w:b/>
          <w:bCs/>
          <w:color w:val="000000" w:themeColor="text1"/>
        </w:rPr>
        <w:tab/>
      </w:r>
      <w:r w:rsidRPr="00BA67F7">
        <w:rPr>
          <w:rFonts w:cstheme="minorHAnsi"/>
          <w:b/>
          <w:bCs/>
          <w:color w:val="000000" w:themeColor="text1"/>
        </w:rPr>
        <w:tab/>
        <w:t xml:space="preserve">                                                                      </w:t>
      </w:r>
      <w:r w:rsidR="00587B1A" w:rsidRPr="00BA67F7">
        <w:rPr>
          <w:rFonts w:cstheme="minorHAnsi"/>
          <w:b/>
          <w:bCs/>
          <w:color w:val="000000" w:themeColor="text1"/>
        </w:rPr>
        <w:t xml:space="preserve">                       </w:t>
      </w:r>
      <w:r w:rsidR="00587B1A" w:rsidRPr="00BA67F7">
        <w:rPr>
          <w:rFonts w:cstheme="minorHAnsi"/>
          <w:b/>
          <w:bCs/>
          <w:color w:val="000000" w:themeColor="text1"/>
        </w:rPr>
        <w:tab/>
        <w:t xml:space="preserve">   </w:t>
      </w:r>
      <w:r w:rsidR="00BA67F7">
        <w:rPr>
          <w:rFonts w:cstheme="minorHAnsi"/>
          <w:b/>
          <w:bCs/>
          <w:color w:val="000000" w:themeColor="text1"/>
        </w:rPr>
        <w:t>2</w:t>
      </w:r>
      <w:r w:rsidR="00BF606D">
        <w:rPr>
          <w:rFonts w:cstheme="minorHAnsi"/>
          <w:b/>
          <w:bCs/>
          <w:color w:val="000000" w:themeColor="text1"/>
        </w:rPr>
        <w:t>3</w:t>
      </w:r>
      <w:r w:rsidR="00587B1A" w:rsidRPr="00BA67F7">
        <w:rPr>
          <w:rFonts w:cstheme="minorHAnsi"/>
          <w:b/>
          <w:bCs/>
          <w:color w:val="000000" w:themeColor="text1"/>
        </w:rPr>
        <w:t>.05</w:t>
      </w:r>
      <w:r w:rsidRPr="00BA67F7">
        <w:rPr>
          <w:rFonts w:cstheme="minorHAnsi"/>
          <w:b/>
          <w:bCs/>
          <w:color w:val="000000" w:themeColor="text1"/>
        </w:rPr>
        <w:t>.2021</w:t>
      </w:r>
    </w:p>
    <w:p w14:paraId="74954171" w14:textId="603C6F95" w:rsidR="003D2D76" w:rsidRPr="00BA67F7" w:rsidRDefault="003D2D76" w:rsidP="003D2D76">
      <w:pPr>
        <w:jc w:val="center"/>
        <w:rPr>
          <w:rFonts w:cstheme="minorHAnsi"/>
          <w:b/>
          <w:bCs/>
          <w:color w:val="000000" w:themeColor="text1"/>
        </w:rPr>
      </w:pPr>
      <w:r w:rsidRPr="00BA67F7">
        <w:rPr>
          <w:rFonts w:cstheme="minorHAnsi"/>
          <w:noProof/>
          <w:color w:val="000000" w:themeColor="text1"/>
          <w:lang w:eastAsia="tr-TR"/>
        </w:rPr>
        <mc:AlternateContent>
          <mc:Choice Requires="wps">
            <w:drawing>
              <wp:anchor distT="0" distB="0" distL="114300" distR="114300" simplePos="0" relativeHeight="251659264" behindDoc="0" locked="0" layoutInCell="1" allowOverlap="1" wp14:anchorId="3E5CE0B3" wp14:editId="0C2517A9">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234EDD"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Pr="00BA67F7">
        <w:rPr>
          <w:rFonts w:cstheme="minorHAnsi"/>
          <w:color w:val="000000" w:themeColor="text1"/>
        </w:rPr>
        <w:tab/>
      </w:r>
      <w:r w:rsidRPr="00BA67F7">
        <w:rPr>
          <w:rFonts w:cstheme="minorHAnsi"/>
          <w:color w:val="000000" w:themeColor="text1"/>
        </w:rPr>
        <w:tab/>
      </w:r>
      <w:r w:rsidRPr="00BA67F7">
        <w:rPr>
          <w:rFonts w:cstheme="minorHAnsi"/>
          <w:color w:val="000000" w:themeColor="text1"/>
        </w:rPr>
        <w:tab/>
      </w:r>
    </w:p>
    <w:p w14:paraId="1CFC93AC" w14:textId="77777777" w:rsidR="003D2D76" w:rsidRPr="00BA67F7" w:rsidRDefault="003D2D76" w:rsidP="003D2D76">
      <w:pPr>
        <w:jc w:val="center"/>
        <w:rPr>
          <w:rFonts w:cstheme="minorHAnsi"/>
          <w:b/>
          <w:bCs/>
          <w:color w:val="000000" w:themeColor="text1"/>
        </w:rPr>
      </w:pPr>
    </w:p>
    <w:p w14:paraId="465E7694" w14:textId="3E0E39E4" w:rsidR="00D75693" w:rsidRPr="00BA67F7" w:rsidRDefault="003A3B0C" w:rsidP="00444F4D">
      <w:pPr>
        <w:jc w:val="center"/>
        <w:rPr>
          <w:rFonts w:cstheme="minorHAnsi"/>
          <w:b/>
          <w:bCs/>
          <w:color w:val="000000" w:themeColor="text1"/>
          <w:sz w:val="40"/>
          <w:szCs w:val="40"/>
        </w:rPr>
      </w:pPr>
      <w:r w:rsidRPr="00BA67F7">
        <w:rPr>
          <w:rFonts w:cstheme="minorHAnsi"/>
          <w:b/>
          <w:bCs/>
          <w:color w:val="000000" w:themeColor="text1"/>
          <w:sz w:val="40"/>
          <w:szCs w:val="40"/>
        </w:rPr>
        <w:t>TRT’nin Deneyimli Kadrosu</w:t>
      </w:r>
      <w:r w:rsidR="00444F4D" w:rsidRPr="00BA67F7">
        <w:rPr>
          <w:rFonts w:cstheme="minorHAnsi"/>
          <w:b/>
          <w:bCs/>
          <w:color w:val="000000" w:themeColor="text1"/>
          <w:sz w:val="40"/>
          <w:szCs w:val="40"/>
        </w:rPr>
        <w:t xml:space="preserve"> Afrika Medya Temsilcilerine Eğitim Verecek</w:t>
      </w:r>
    </w:p>
    <w:p w14:paraId="37CF66BA" w14:textId="2AA4B73A" w:rsidR="003D2D76" w:rsidRPr="00BA67F7" w:rsidRDefault="003D2D76" w:rsidP="003D2D76">
      <w:pPr>
        <w:jc w:val="center"/>
        <w:rPr>
          <w:rFonts w:cstheme="minorHAnsi"/>
          <w:b/>
          <w:bCs/>
          <w:color w:val="000000" w:themeColor="text1"/>
          <w:sz w:val="36"/>
          <w:szCs w:val="36"/>
        </w:rPr>
      </w:pPr>
    </w:p>
    <w:p w14:paraId="17AF5CB7" w14:textId="7BB89195" w:rsidR="00587B1A" w:rsidRPr="00BA67F7" w:rsidRDefault="003A3B0C" w:rsidP="00587B1A">
      <w:pPr>
        <w:jc w:val="center"/>
        <w:rPr>
          <w:rFonts w:cstheme="minorHAnsi"/>
          <w:b/>
          <w:color w:val="000000" w:themeColor="text1"/>
        </w:rPr>
      </w:pPr>
      <w:r w:rsidRPr="00BA67F7">
        <w:rPr>
          <w:rFonts w:cstheme="minorHAnsi"/>
          <w:b/>
          <w:color w:val="000000" w:themeColor="text1"/>
        </w:rPr>
        <w:t>T</w:t>
      </w:r>
      <w:r w:rsidR="00BF27BB" w:rsidRPr="00BA67F7">
        <w:rPr>
          <w:rFonts w:cstheme="minorHAnsi"/>
          <w:b/>
          <w:color w:val="000000" w:themeColor="text1"/>
        </w:rPr>
        <w:t xml:space="preserve">RT, Anadolu Ajansı ile birlikte Yurt Dışı Türkler ve Akraba Toplulukları Başkanlığı (YTB) arasındaki iş birliği çerçevesinde eğitimlerine devam ediyor. Afrika Medya temsilcilerine yönelik </w:t>
      </w:r>
      <w:r w:rsidR="00444F4D" w:rsidRPr="00BA67F7">
        <w:rPr>
          <w:rFonts w:cstheme="minorHAnsi"/>
          <w:b/>
          <w:color w:val="000000" w:themeColor="text1"/>
        </w:rPr>
        <w:t xml:space="preserve">gerçekleşecek medya eğitimi 24 Mayıs’ta başlayacak. </w:t>
      </w:r>
    </w:p>
    <w:p w14:paraId="70476AC0" w14:textId="77777777" w:rsidR="00587B1A" w:rsidRPr="00BA67F7" w:rsidRDefault="00587B1A" w:rsidP="00587B1A">
      <w:pPr>
        <w:rPr>
          <w:rFonts w:cstheme="minorHAnsi"/>
          <w:color w:val="000000" w:themeColor="text1"/>
        </w:rPr>
      </w:pPr>
    </w:p>
    <w:p w14:paraId="4B686228" w14:textId="0D481C11" w:rsidR="00444F4D" w:rsidRPr="00BA67F7" w:rsidRDefault="00BA67F7" w:rsidP="007E274D">
      <w:pPr>
        <w:jc w:val="both"/>
        <w:rPr>
          <w:rFonts w:cstheme="minorHAnsi"/>
          <w:color w:val="000000" w:themeColor="text1"/>
        </w:rPr>
      </w:pPr>
      <w:r w:rsidRPr="00BA67F7">
        <w:rPr>
          <w:rFonts w:cstheme="minorHAnsi"/>
          <w:color w:val="000000" w:themeColor="text1"/>
        </w:rPr>
        <w:t>TRT, Anadolu Ajansı ve YTB iş</w:t>
      </w:r>
      <w:r w:rsidR="007E274D">
        <w:rPr>
          <w:rFonts w:cstheme="minorHAnsi"/>
          <w:color w:val="000000" w:themeColor="text1"/>
        </w:rPr>
        <w:t xml:space="preserve"> </w:t>
      </w:r>
      <w:r w:rsidRPr="00BA67F7">
        <w:rPr>
          <w:rFonts w:cstheme="minorHAnsi"/>
          <w:color w:val="000000" w:themeColor="text1"/>
        </w:rPr>
        <w:t>birliği ile</w:t>
      </w:r>
      <w:r w:rsidR="00D30F8D" w:rsidRPr="00BA67F7">
        <w:rPr>
          <w:rFonts w:cstheme="minorHAnsi"/>
          <w:color w:val="000000" w:themeColor="text1"/>
        </w:rPr>
        <w:t xml:space="preserve"> planlanan eğitimler kapsamında yıl boyunca farklı gazeteci gruplarına </w:t>
      </w:r>
      <w:r w:rsidR="000567B1" w:rsidRPr="00BA67F7">
        <w:rPr>
          <w:rFonts w:cstheme="minorHAnsi"/>
          <w:color w:val="000000" w:themeColor="text1"/>
        </w:rPr>
        <w:t>çeşitli konularda eğitimler veril</w:t>
      </w:r>
      <w:r w:rsidR="00444F4D" w:rsidRPr="00BA67F7">
        <w:rPr>
          <w:rFonts w:cstheme="minorHAnsi"/>
          <w:color w:val="000000" w:themeColor="text1"/>
        </w:rPr>
        <w:t>meye devam ediyor. İlki 201</w:t>
      </w:r>
      <w:r w:rsidR="00444F4D" w:rsidRPr="00BA67F7">
        <w:rPr>
          <w:rFonts w:cstheme="minorHAnsi"/>
          <w:color w:val="212529"/>
        </w:rPr>
        <w:t xml:space="preserve">9’da düzenlenen "Afrika Medya Temsilcileri Eğitim </w:t>
      </w:r>
      <w:proofErr w:type="spellStart"/>
      <w:r w:rsidR="00444F4D" w:rsidRPr="00BA67F7">
        <w:rPr>
          <w:rFonts w:cstheme="minorHAnsi"/>
          <w:color w:val="212529"/>
        </w:rPr>
        <w:t>Programı"nın</w:t>
      </w:r>
      <w:proofErr w:type="spellEnd"/>
      <w:r w:rsidR="00444F4D" w:rsidRPr="00BA67F7">
        <w:rPr>
          <w:rFonts w:cstheme="minorHAnsi"/>
          <w:color w:val="212529"/>
        </w:rPr>
        <w:t xml:space="preserve"> ikincisi 24 Mayıs’ta online olarak düzenlenecek.</w:t>
      </w:r>
    </w:p>
    <w:p w14:paraId="133E0347" w14:textId="45532BBF" w:rsidR="000567B1" w:rsidRPr="00BA67F7" w:rsidRDefault="000567B1" w:rsidP="007E274D">
      <w:pPr>
        <w:jc w:val="both"/>
        <w:rPr>
          <w:rFonts w:cstheme="minorHAnsi"/>
          <w:color w:val="000000" w:themeColor="text1"/>
        </w:rPr>
      </w:pPr>
    </w:p>
    <w:p w14:paraId="2D9C1970" w14:textId="0E1E9966" w:rsidR="00D30F8D" w:rsidRPr="00BA67F7" w:rsidRDefault="00D30F8D" w:rsidP="007E274D">
      <w:pPr>
        <w:jc w:val="both"/>
        <w:rPr>
          <w:rFonts w:cstheme="minorHAnsi"/>
          <w:color w:val="000000" w:themeColor="text1"/>
        </w:rPr>
      </w:pPr>
      <w:r w:rsidRPr="00BA67F7">
        <w:rPr>
          <w:rFonts w:cstheme="minorHAnsi"/>
          <w:color w:val="000000" w:themeColor="text1"/>
        </w:rPr>
        <w:t xml:space="preserve">TRT’nin alanında uzman </w:t>
      </w:r>
      <w:r w:rsidR="003A3B0C" w:rsidRPr="00BA67F7">
        <w:rPr>
          <w:rFonts w:cstheme="minorHAnsi"/>
          <w:color w:val="000000" w:themeColor="text1"/>
        </w:rPr>
        <w:t>isimleri</w:t>
      </w:r>
      <w:r w:rsidRPr="00BA67F7">
        <w:rPr>
          <w:rFonts w:cstheme="minorHAnsi"/>
          <w:color w:val="000000" w:themeColor="text1"/>
        </w:rPr>
        <w:t xml:space="preserve"> tarafından verilecek eğitimlerde </w:t>
      </w:r>
      <w:r w:rsidR="00F85A16">
        <w:rPr>
          <w:rFonts w:cstheme="minorHAnsi"/>
          <w:color w:val="000000" w:themeColor="text1"/>
        </w:rPr>
        <w:t xml:space="preserve">TRT World’ün sunucu ve yazarı Ömer </w:t>
      </w:r>
      <w:proofErr w:type="spellStart"/>
      <w:r w:rsidR="00F85A16">
        <w:rPr>
          <w:rFonts w:cstheme="minorHAnsi"/>
          <w:color w:val="000000" w:themeColor="text1"/>
        </w:rPr>
        <w:t>Kablan</w:t>
      </w:r>
      <w:proofErr w:type="spellEnd"/>
      <w:r w:rsidR="00F85A16">
        <w:rPr>
          <w:rFonts w:cstheme="minorHAnsi"/>
          <w:color w:val="000000" w:themeColor="text1"/>
        </w:rPr>
        <w:t xml:space="preserve"> </w:t>
      </w:r>
      <w:r w:rsidR="00444F4D" w:rsidRPr="00BA67F7">
        <w:rPr>
          <w:rFonts w:cstheme="minorHAnsi"/>
        </w:rPr>
        <w:t>Dezenformasyonla Mücadele</w:t>
      </w:r>
      <w:r w:rsidR="00444F4D" w:rsidRPr="00BA67F7">
        <w:rPr>
          <w:rFonts w:cstheme="minorHAnsi"/>
          <w:color w:val="000000" w:themeColor="text1"/>
        </w:rPr>
        <w:t xml:space="preserve">, </w:t>
      </w:r>
      <w:r w:rsidR="00F85A16">
        <w:rPr>
          <w:rFonts w:cstheme="minorHAnsi"/>
          <w:color w:val="000000" w:themeColor="text1"/>
        </w:rPr>
        <w:t xml:space="preserve">TRT Marka Kimliği Tasarımcısı Zeynep Kılıç </w:t>
      </w:r>
      <w:r w:rsidR="00444F4D" w:rsidRPr="00BA67F7">
        <w:rPr>
          <w:rFonts w:cstheme="minorHAnsi"/>
        </w:rPr>
        <w:t xml:space="preserve">Fotoğraf Uygulaması - Yeni Başlayanlar için </w:t>
      </w:r>
      <w:proofErr w:type="spellStart"/>
      <w:r w:rsidR="00444F4D" w:rsidRPr="00BA67F7">
        <w:rPr>
          <w:rFonts w:cstheme="minorHAnsi"/>
        </w:rPr>
        <w:t>Photoshop</w:t>
      </w:r>
      <w:proofErr w:type="spellEnd"/>
      <w:r w:rsidR="00444F4D" w:rsidRPr="00BA67F7">
        <w:rPr>
          <w:rFonts w:cstheme="minorHAnsi"/>
          <w:color w:val="000000" w:themeColor="text1"/>
        </w:rPr>
        <w:t xml:space="preserve">, </w:t>
      </w:r>
      <w:r w:rsidR="00F85A16">
        <w:t xml:space="preserve">TRT World Dijital Kıdemli Prodüktör ve Editörü Umar Baba </w:t>
      </w:r>
      <w:r w:rsidR="00444F4D" w:rsidRPr="00BA67F7">
        <w:rPr>
          <w:rFonts w:cstheme="minorHAnsi"/>
        </w:rPr>
        <w:t xml:space="preserve">Haberciler İçin Sosyal Medya Takip Yöntemleri, </w:t>
      </w:r>
      <w:r w:rsidR="00F85A16">
        <w:t xml:space="preserve">TRT World Dijital Video Yetkili Prodüktörü </w:t>
      </w:r>
      <w:proofErr w:type="spellStart"/>
      <w:r w:rsidR="00F85A16">
        <w:t>Ashfaaq</w:t>
      </w:r>
      <w:proofErr w:type="spellEnd"/>
      <w:r w:rsidR="00F85A16">
        <w:t xml:space="preserve"> Carim </w:t>
      </w:r>
      <w:r w:rsidR="00626E69">
        <w:t xml:space="preserve">ise </w:t>
      </w:r>
      <w:r w:rsidR="00F85A16">
        <w:rPr>
          <w:rFonts w:cstheme="minorHAnsi"/>
        </w:rPr>
        <w:t>Sosyal Medya i</w:t>
      </w:r>
      <w:r w:rsidR="00444F4D" w:rsidRPr="00BA67F7">
        <w:rPr>
          <w:rFonts w:cstheme="minorHAnsi"/>
        </w:rPr>
        <w:t>çin Video Yapımı konuları</w:t>
      </w:r>
      <w:r w:rsidR="00C8153C">
        <w:rPr>
          <w:rFonts w:cstheme="minorHAnsi"/>
        </w:rPr>
        <w:t>nı anlatacak.</w:t>
      </w:r>
      <w:r w:rsidR="00444F4D" w:rsidRPr="00BA67F7">
        <w:rPr>
          <w:rFonts w:cstheme="minorHAnsi"/>
        </w:rPr>
        <w:t xml:space="preserve"> </w:t>
      </w:r>
    </w:p>
    <w:p w14:paraId="10A1FFF5" w14:textId="77777777" w:rsidR="00D30F8D" w:rsidRPr="00BA67F7" w:rsidRDefault="00D30F8D" w:rsidP="007E274D">
      <w:pPr>
        <w:jc w:val="both"/>
        <w:rPr>
          <w:rFonts w:cstheme="minorHAnsi"/>
          <w:b/>
          <w:color w:val="000000" w:themeColor="text1"/>
        </w:rPr>
      </w:pPr>
    </w:p>
    <w:p w14:paraId="2790B983" w14:textId="395FA104" w:rsidR="00444F4D" w:rsidRPr="007E274D" w:rsidRDefault="00444F4D" w:rsidP="007E274D">
      <w:pPr>
        <w:pStyle w:val="NormalWeb"/>
        <w:shd w:val="clear" w:color="auto" w:fill="FFFFFF"/>
        <w:spacing w:before="0" w:beforeAutospacing="0"/>
        <w:jc w:val="both"/>
        <w:rPr>
          <w:rFonts w:asciiTheme="minorHAnsi" w:hAnsiTheme="minorHAnsi" w:cstheme="minorHAnsi"/>
          <w:color w:val="000000" w:themeColor="text1"/>
        </w:rPr>
      </w:pPr>
      <w:r w:rsidRPr="007E274D">
        <w:rPr>
          <w:rFonts w:asciiTheme="minorHAnsi" w:hAnsiTheme="minorHAnsi" w:cstheme="minorHAnsi"/>
          <w:color w:val="000000" w:themeColor="text1"/>
        </w:rPr>
        <w:t>Eğitim dili İngilizce olan programa katılmak isteyen adaylarda bir medya kuruluşunda çalışma ve 40 yaşın altında olma şartı aranıyor.</w:t>
      </w:r>
      <w:r w:rsidR="00BA67F7" w:rsidRPr="007E274D">
        <w:rPr>
          <w:rFonts w:asciiTheme="minorHAnsi" w:hAnsiTheme="minorHAnsi" w:cstheme="minorHAnsi"/>
          <w:color w:val="000000" w:themeColor="text1"/>
        </w:rPr>
        <w:t xml:space="preserve"> Bir hafta sürecek olan programı </w:t>
      </w:r>
      <w:r w:rsidRPr="007E274D">
        <w:rPr>
          <w:rFonts w:asciiTheme="minorHAnsi" w:hAnsiTheme="minorHAnsi" w:cstheme="minorHAnsi"/>
          <w:color w:val="000000" w:themeColor="text1"/>
        </w:rPr>
        <w:t>başarıyla tamamlayan katılımcılara sertifika verilecek.</w:t>
      </w:r>
    </w:p>
    <w:p w14:paraId="24B0D731" w14:textId="1524A7DB" w:rsidR="00BA67F7" w:rsidRPr="00BA67F7" w:rsidRDefault="00BA67F7" w:rsidP="007E274D">
      <w:pPr>
        <w:jc w:val="both"/>
        <w:rPr>
          <w:rFonts w:cstheme="minorHAnsi"/>
          <w:b/>
          <w:color w:val="000000" w:themeColor="text1"/>
        </w:rPr>
      </w:pPr>
      <w:r w:rsidRPr="00BA67F7">
        <w:rPr>
          <w:rFonts w:cstheme="minorHAnsi"/>
          <w:b/>
          <w:color w:val="000000" w:themeColor="text1"/>
        </w:rPr>
        <w:t>Amaç: İkili ilişkiler ve TRT deneyimi</w:t>
      </w:r>
    </w:p>
    <w:p w14:paraId="3A484BE9" w14:textId="77777777" w:rsidR="00BA67F7" w:rsidRPr="00BA67F7" w:rsidRDefault="00BA67F7" w:rsidP="007E274D">
      <w:pPr>
        <w:jc w:val="both"/>
        <w:rPr>
          <w:rFonts w:cstheme="minorHAnsi"/>
          <w:b/>
          <w:color w:val="000000" w:themeColor="text1"/>
        </w:rPr>
      </w:pPr>
    </w:p>
    <w:p w14:paraId="2F3C4A3E" w14:textId="77777777" w:rsidR="00BA67F7" w:rsidRPr="00BA67F7" w:rsidRDefault="00BA67F7" w:rsidP="007E274D">
      <w:pPr>
        <w:jc w:val="both"/>
        <w:rPr>
          <w:rFonts w:cstheme="minorHAnsi"/>
          <w:color w:val="000000" w:themeColor="text1"/>
        </w:rPr>
      </w:pPr>
      <w:r w:rsidRPr="00BA67F7">
        <w:rPr>
          <w:rFonts w:cstheme="minorHAnsi"/>
          <w:color w:val="000000" w:themeColor="text1"/>
        </w:rPr>
        <w:t xml:space="preserve">Eğitimlerin amacı planlanan programlar ile medya mensuplarının kapasitelerine katkıda bulunmak. Aynı zamanda farklı ülkeler için haber ve program yapan gazeteciler ile ikili ilişkileri geliştirerek Türkiye’nin tek kamu yayıncısı TRT tecrübesini yabancı medya mensuplarıyla paylaşılması hedefleniyor. </w:t>
      </w:r>
    </w:p>
    <w:p w14:paraId="36F90564" w14:textId="77777777" w:rsidR="00BA67F7" w:rsidRPr="00BA67F7" w:rsidRDefault="00BA67F7" w:rsidP="007E274D">
      <w:pPr>
        <w:jc w:val="both"/>
        <w:rPr>
          <w:rFonts w:cstheme="minorHAnsi"/>
          <w:color w:val="000000" w:themeColor="text1"/>
        </w:rPr>
      </w:pPr>
    </w:p>
    <w:p w14:paraId="0A509124" w14:textId="77777777" w:rsidR="00BA67F7" w:rsidRPr="00BA67F7" w:rsidRDefault="00BA67F7" w:rsidP="007E274D">
      <w:pPr>
        <w:jc w:val="both"/>
        <w:rPr>
          <w:rFonts w:cstheme="minorHAnsi"/>
          <w:color w:val="000000" w:themeColor="text1"/>
        </w:rPr>
      </w:pPr>
      <w:r w:rsidRPr="00BA67F7">
        <w:rPr>
          <w:rFonts w:cstheme="minorHAnsi"/>
          <w:color w:val="000000" w:themeColor="text1"/>
        </w:rPr>
        <w:t>TRT ile Yurt Dışı Türkler ve Akraba Toplulukları Başkanlığı işbirliği çerçevesinde 2021 yılı boyunca yabancı gazetecilere yönelik sekiz farklı program yürütülecek. Kasım ayında sonlanması planlanan eğitimler katılımcı kitlesine göre Türkçe, İngilizce veya farklı dillerde gerçekleştirilecek.</w:t>
      </w:r>
    </w:p>
    <w:p w14:paraId="34255633" w14:textId="77777777" w:rsidR="00444F4D" w:rsidRPr="00BA67F7" w:rsidRDefault="00444F4D" w:rsidP="007E274D">
      <w:pPr>
        <w:jc w:val="both"/>
        <w:rPr>
          <w:rFonts w:cstheme="minorHAnsi"/>
          <w:color w:val="000000" w:themeColor="text1"/>
        </w:rPr>
      </w:pPr>
    </w:p>
    <w:sectPr w:rsidR="00444F4D" w:rsidRPr="00BA67F7"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D76"/>
    <w:rsid w:val="00025888"/>
    <w:rsid w:val="000567B1"/>
    <w:rsid w:val="001113DA"/>
    <w:rsid w:val="00151D55"/>
    <w:rsid w:val="0021023B"/>
    <w:rsid w:val="00350AD3"/>
    <w:rsid w:val="003567BF"/>
    <w:rsid w:val="003A3B0C"/>
    <w:rsid w:val="003D2D76"/>
    <w:rsid w:val="003D6CE8"/>
    <w:rsid w:val="00443FB3"/>
    <w:rsid w:val="00444F4D"/>
    <w:rsid w:val="00461A4E"/>
    <w:rsid w:val="0047380B"/>
    <w:rsid w:val="00587B1A"/>
    <w:rsid w:val="005B38CD"/>
    <w:rsid w:val="00626E69"/>
    <w:rsid w:val="007E274D"/>
    <w:rsid w:val="00866771"/>
    <w:rsid w:val="00A5792D"/>
    <w:rsid w:val="00BA67F7"/>
    <w:rsid w:val="00BF27BB"/>
    <w:rsid w:val="00BF606D"/>
    <w:rsid w:val="00C344DE"/>
    <w:rsid w:val="00C3625D"/>
    <w:rsid w:val="00C43F73"/>
    <w:rsid w:val="00C8153C"/>
    <w:rsid w:val="00D30F8D"/>
    <w:rsid w:val="00D75693"/>
    <w:rsid w:val="00DB7B1F"/>
    <w:rsid w:val="00E11AE1"/>
    <w:rsid w:val="00E97979"/>
    <w:rsid w:val="00F22BEC"/>
    <w:rsid w:val="00F72D29"/>
    <w:rsid w:val="00F85A16"/>
    <w:rsid w:val="00FD07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958F9"/>
  <w15:chartTrackingRefBased/>
  <w15:docId w15:val="{EB9A2E92-D219-8844-A78F-E19AFE8FF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D7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444F4D"/>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304</Words>
  <Characters>1733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2021-05-22T16:55:00Z</dcterms:created>
  <dcterms:modified xsi:type="dcterms:W3CDTF">2021-05-22T17:01:00Z</dcterms:modified>
</cp:coreProperties>
</file>