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44F5F9" w14:textId="6074AF07" w:rsidR="00647767" w:rsidRPr="00934870" w:rsidRDefault="00934870" w:rsidP="00934870">
      <w:pPr>
        <w:spacing w:after="0" w:line="360" w:lineRule="auto"/>
        <w:jc w:val="center"/>
        <w:rPr>
          <w:rFonts w:ascii="Calibri" w:eastAsiaTheme="minorHAnsi" w:hAnsi="Calibri" w:cs="Calibri"/>
          <w:b/>
          <w:sz w:val="24"/>
          <w:szCs w:val="24"/>
        </w:rPr>
      </w:pPr>
      <w:r w:rsidRPr="0010021C">
        <w:rPr>
          <w:b/>
          <w:noProof/>
          <w:color w:val="000000" w:themeColor="text1"/>
          <w:sz w:val="36"/>
          <w:szCs w:val="36"/>
        </w:rPr>
        <w:drawing>
          <wp:inline distT="0" distB="0" distL="0" distR="0" wp14:anchorId="4A42E01D" wp14:editId="029C9CDE">
            <wp:extent cx="1520190" cy="1520190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T_LOGO_KIRMIZI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7703" cy="15377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15688D" w14:textId="3DB10D0C" w:rsidR="005B4F4D" w:rsidRPr="005B4F4D" w:rsidRDefault="008673BE" w:rsidP="005B4F4D">
      <w:pPr>
        <w:spacing w:after="0" w:line="360" w:lineRule="auto"/>
        <w:jc w:val="center"/>
        <w:rPr>
          <w:rFonts w:ascii="Calibri" w:hAnsi="Calibri"/>
          <w:b/>
          <w:bCs/>
          <w:sz w:val="24"/>
          <w:szCs w:val="24"/>
        </w:rPr>
      </w:pPr>
      <w:r w:rsidRPr="00A11397">
        <w:rPr>
          <w:rFonts w:ascii="Calibri" w:hAnsi="Calibri"/>
          <w:b/>
          <w:bCs/>
          <w:sz w:val="24"/>
          <w:szCs w:val="24"/>
        </w:rPr>
        <w:t>Basın Bülteni</w:t>
      </w:r>
      <w:r w:rsidRPr="00A11397">
        <w:rPr>
          <w:rFonts w:ascii="Calibri" w:hAnsi="Calibri"/>
          <w:b/>
          <w:bCs/>
          <w:sz w:val="24"/>
          <w:szCs w:val="24"/>
        </w:rPr>
        <w:tab/>
      </w:r>
      <w:r w:rsidRPr="00A11397">
        <w:rPr>
          <w:rFonts w:ascii="Calibri" w:hAnsi="Calibri"/>
          <w:b/>
          <w:bCs/>
          <w:sz w:val="24"/>
          <w:szCs w:val="24"/>
        </w:rPr>
        <w:tab/>
        <w:t xml:space="preserve">                                                                                            </w:t>
      </w:r>
      <w:r w:rsidRPr="00A11397">
        <w:rPr>
          <w:rFonts w:ascii="Calibri" w:hAnsi="Calibri"/>
          <w:b/>
          <w:bCs/>
          <w:sz w:val="24"/>
          <w:szCs w:val="24"/>
        </w:rPr>
        <w:tab/>
        <w:t xml:space="preserve"> </w:t>
      </w:r>
      <w:r w:rsidRPr="00A11397">
        <w:rPr>
          <w:rFonts w:ascii="Calibri" w:hAnsi="Calibri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F814E1" wp14:editId="2A45C971">
                <wp:simplePos x="0" y="0"/>
                <wp:positionH relativeFrom="column">
                  <wp:posOffset>-271145</wp:posOffset>
                </wp:positionH>
                <wp:positionV relativeFrom="paragraph">
                  <wp:posOffset>168275</wp:posOffset>
                </wp:positionV>
                <wp:extent cx="6264000" cy="0"/>
                <wp:effectExtent l="0" t="0" r="10160" b="12700"/>
                <wp:wrapNone/>
                <wp:docPr id="7" name="Düz Bağlayıcı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DC89A8" id="Düz Bağlayıcı 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" strokecolor="black [3200]" strokeweight="1pt">
                <v:stroke joinstyle="miter"/>
              </v:line>
            </w:pict>
          </mc:Fallback>
        </mc:AlternateContent>
      </w:r>
      <w:r w:rsidR="005B4F4D">
        <w:rPr>
          <w:rFonts w:ascii="Calibri" w:hAnsi="Calibri"/>
          <w:b/>
          <w:bCs/>
          <w:sz w:val="24"/>
          <w:szCs w:val="24"/>
        </w:rPr>
        <w:t>08.09.2020</w:t>
      </w:r>
      <w:r w:rsidRPr="00A11397">
        <w:rPr>
          <w:rFonts w:ascii="Calibri" w:hAnsi="Calibri"/>
          <w:sz w:val="24"/>
          <w:szCs w:val="24"/>
        </w:rPr>
        <w:tab/>
      </w:r>
      <w:r w:rsidRPr="005B4F4D">
        <w:rPr>
          <w:rFonts w:ascii="Calibri" w:hAnsi="Calibri"/>
          <w:b/>
          <w:bCs/>
          <w:sz w:val="40"/>
          <w:szCs w:val="40"/>
        </w:rPr>
        <w:t xml:space="preserve">“Geleceğin İletişimcileri </w:t>
      </w:r>
      <w:proofErr w:type="spellStart"/>
      <w:r w:rsidRPr="005B4F4D">
        <w:rPr>
          <w:rFonts w:ascii="Calibri" w:hAnsi="Calibri"/>
          <w:b/>
          <w:bCs/>
          <w:sz w:val="40"/>
          <w:szCs w:val="40"/>
        </w:rPr>
        <w:t>Yarışması</w:t>
      </w:r>
      <w:r w:rsidR="005B4F4D">
        <w:rPr>
          <w:rFonts w:ascii="Calibri" w:hAnsi="Calibri"/>
          <w:b/>
          <w:bCs/>
          <w:sz w:val="40"/>
          <w:szCs w:val="40"/>
        </w:rPr>
        <w:t>”</w:t>
      </w:r>
      <w:r w:rsidRPr="005B4F4D">
        <w:rPr>
          <w:rFonts w:ascii="Calibri" w:hAnsi="Calibri"/>
          <w:b/>
          <w:bCs/>
          <w:sz w:val="40"/>
          <w:szCs w:val="40"/>
        </w:rPr>
        <w:t>nda</w:t>
      </w:r>
      <w:proofErr w:type="spellEnd"/>
    </w:p>
    <w:p w14:paraId="4249FF1F" w14:textId="6E92B422" w:rsidR="008673BE" w:rsidRPr="005B4F4D" w:rsidRDefault="008673BE" w:rsidP="005B4F4D">
      <w:pPr>
        <w:spacing w:after="0" w:line="360" w:lineRule="auto"/>
        <w:jc w:val="center"/>
        <w:rPr>
          <w:rFonts w:ascii="Calibri" w:hAnsi="Calibri"/>
          <w:b/>
          <w:bCs/>
          <w:sz w:val="40"/>
          <w:szCs w:val="40"/>
        </w:rPr>
      </w:pPr>
      <w:r w:rsidRPr="005B4F4D">
        <w:rPr>
          <w:rFonts w:ascii="Calibri" w:hAnsi="Calibri"/>
          <w:b/>
          <w:bCs/>
          <w:sz w:val="40"/>
          <w:szCs w:val="40"/>
        </w:rPr>
        <w:t>Ön Eleme Sonuçları Açıklan</w:t>
      </w:r>
      <w:r w:rsidR="001416A0" w:rsidRPr="005B4F4D">
        <w:rPr>
          <w:rFonts w:ascii="Calibri" w:hAnsi="Calibri"/>
          <w:b/>
          <w:bCs/>
          <w:sz w:val="40"/>
          <w:szCs w:val="40"/>
        </w:rPr>
        <w:t>dı</w:t>
      </w:r>
    </w:p>
    <w:p w14:paraId="342C1FE9" w14:textId="5BEE467D" w:rsidR="005B4F4D" w:rsidRDefault="008673BE" w:rsidP="003B5036">
      <w:pPr>
        <w:spacing w:after="0" w:line="276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A11397">
        <w:rPr>
          <w:rFonts w:ascii="Calibri" w:hAnsi="Calibri" w:cs="Calibri"/>
          <w:b/>
          <w:bCs/>
          <w:sz w:val="24"/>
          <w:szCs w:val="24"/>
        </w:rPr>
        <w:t>TRT’nin bu yıl 6</w:t>
      </w:r>
      <w:r w:rsidR="005B4F4D">
        <w:rPr>
          <w:rFonts w:ascii="Calibri" w:hAnsi="Calibri" w:cs="Calibri"/>
          <w:b/>
          <w:bCs/>
          <w:sz w:val="24"/>
          <w:szCs w:val="24"/>
        </w:rPr>
        <w:t>’ncı</w:t>
      </w:r>
      <w:r w:rsidR="00B3258E" w:rsidRPr="00A11397">
        <w:rPr>
          <w:rFonts w:ascii="Calibri" w:hAnsi="Calibri" w:cs="Calibri"/>
          <w:b/>
          <w:bCs/>
          <w:sz w:val="24"/>
          <w:szCs w:val="24"/>
        </w:rPr>
        <w:t>sı</w:t>
      </w:r>
      <w:r w:rsidR="001416A0">
        <w:rPr>
          <w:rFonts w:ascii="Calibri" w:hAnsi="Calibri" w:cs="Calibri"/>
          <w:b/>
          <w:bCs/>
          <w:sz w:val="24"/>
          <w:szCs w:val="24"/>
        </w:rPr>
        <w:t>nı</w:t>
      </w:r>
      <w:r w:rsidRPr="00A11397">
        <w:rPr>
          <w:rFonts w:ascii="Calibri" w:hAnsi="Calibri" w:cs="Calibri"/>
          <w:b/>
          <w:bCs/>
          <w:sz w:val="24"/>
          <w:szCs w:val="24"/>
        </w:rPr>
        <w:t xml:space="preserve"> düzenlediği “Geleceğin İletişimcileri </w:t>
      </w:r>
      <w:proofErr w:type="spellStart"/>
      <w:r w:rsidRPr="00A11397">
        <w:rPr>
          <w:rFonts w:ascii="Calibri" w:hAnsi="Calibri" w:cs="Calibri"/>
          <w:b/>
          <w:bCs/>
          <w:sz w:val="24"/>
          <w:szCs w:val="24"/>
        </w:rPr>
        <w:t>Yarışması</w:t>
      </w:r>
      <w:r w:rsidR="005B4F4D">
        <w:rPr>
          <w:rFonts w:ascii="Calibri" w:hAnsi="Calibri" w:cs="Calibri"/>
          <w:b/>
          <w:bCs/>
          <w:sz w:val="24"/>
          <w:szCs w:val="24"/>
        </w:rPr>
        <w:t>”</w:t>
      </w:r>
      <w:r w:rsidRPr="00A11397">
        <w:rPr>
          <w:rFonts w:ascii="Calibri" w:hAnsi="Calibri" w:cs="Calibri"/>
          <w:b/>
          <w:bCs/>
          <w:sz w:val="24"/>
          <w:szCs w:val="24"/>
        </w:rPr>
        <w:t>nın</w:t>
      </w:r>
      <w:proofErr w:type="spellEnd"/>
      <w:r w:rsidRPr="00A11397">
        <w:rPr>
          <w:rFonts w:ascii="Calibri" w:hAnsi="Calibri" w:cs="Calibri"/>
          <w:b/>
          <w:bCs/>
          <w:sz w:val="24"/>
          <w:szCs w:val="24"/>
        </w:rPr>
        <w:t xml:space="preserve"> ön eleme sonuçları </w:t>
      </w:r>
      <w:r w:rsidR="008F31C0">
        <w:rPr>
          <w:rFonts w:ascii="Calibri" w:hAnsi="Calibri" w:cs="Calibri"/>
          <w:b/>
          <w:bCs/>
          <w:sz w:val="24"/>
          <w:szCs w:val="24"/>
        </w:rPr>
        <w:t>açıklandı</w:t>
      </w:r>
      <w:r w:rsidRPr="00A11397">
        <w:rPr>
          <w:rFonts w:ascii="Calibri" w:hAnsi="Calibri" w:cs="Calibri"/>
          <w:b/>
          <w:bCs/>
          <w:sz w:val="24"/>
          <w:szCs w:val="24"/>
        </w:rPr>
        <w:t xml:space="preserve">. 5 kategoride toplam 116 eser </w:t>
      </w:r>
      <w:r w:rsidR="00B3258E" w:rsidRPr="00A11397">
        <w:rPr>
          <w:rFonts w:ascii="Calibri" w:hAnsi="Calibri" w:cs="Calibri"/>
          <w:b/>
          <w:bCs/>
          <w:sz w:val="24"/>
          <w:szCs w:val="24"/>
        </w:rPr>
        <w:t xml:space="preserve">ön elemeyi geçerek son aşama olan </w:t>
      </w:r>
      <w:r w:rsidRPr="00A11397">
        <w:rPr>
          <w:rFonts w:ascii="Calibri" w:hAnsi="Calibri" w:cs="Calibri"/>
          <w:b/>
          <w:bCs/>
          <w:sz w:val="24"/>
          <w:szCs w:val="24"/>
        </w:rPr>
        <w:t xml:space="preserve">jüri değerlendirmesine </w:t>
      </w:r>
      <w:r w:rsidR="00B3258E" w:rsidRPr="00A11397">
        <w:rPr>
          <w:rFonts w:ascii="Calibri" w:hAnsi="Calibri" w:cs="Calibri"/>
          <w:b/>
          <w:bCs/>
          <w:sz w:val="24"/>
          <w:szCs w:val="24"/>
        </w:rPr>
        <w:t>girmeye</w:t>
      </w:r>
      <w:r w:rsidRPr="00A11397">
        <w:rPr>
          <w:rFonts w:ascii="Calibri" w:hAnsi="Calibri" w:cs="Calibri"/>
          <w:b/>
          <w:bCs/>
          <w:sz w:val="24"/>
          <w:szCs w:val="24"/>
        </w:rPr>
        <w:t xml:space="preserve"> hak kazandı.</w:t>
      </w:r>
    </w:p>
    <w:p w14:paraId="5F132005" w14:textId="77777777" w:rsidR="003B5036" w:rsidRPr="00A11397" w:rsidRDefault="003B5036" w:rsidP="003B5036">
      <w:pPr>
        <w:spacing w:after="0" w:line="276" w:lineRule="auto"/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79541D96" w14:textId="2CABB308" w:rsidR="008673BE" w:rsidRPr="005B4F4D" w:rsidRDefault="005B4F4D" w:rsidP="005B4F4D">
      <w:pPr>
        <w:spacing w:after="0" w:line="276" w:lineRule="auto"/>
        <w:rPr>
          <w:rFonts w:ascii="Calibri" w:hAnsi="Calibri"/>
          <w:sz w:val="24"/>
          <w:szCs w:val="24"/>
        </w:rPr>
      </w:pPr>
      <w:r w:rsidRPr="005B4F4D">
        <w:rPr>
          <w:rFonts w:ascii="Calibri" w:hAnsi="Calibri"/>
          <w:sz w:val="24"/>
          <w:szCs w:val="24"/>
        </w:rPr>
        <w:t xml:space="preserve">Türkiye’de yayıncılığın öncüsü olan </w:t>
      </w:r>
      <w:r>
        <w:rPr>
          <w:rFonts w:ascii="Calibri" w:hAnsi="Calibri"/>
          <w:sz w:val="24"/>
          <w:szCs w:val="24"/>
        </w:rPr>
        <w:t xml:space="preserve">TRT’nin, </w:t>
      </w:r>
      <w:r w:rsidRPr="005B4F4D">
        <w:rPr>
          <w:rFonts w:ascii="Calibri" w:hAnsi="Calibri"/>
          <w:sz w:val="24"/>
          <w:szCs w:val="24"/>
        </w:rPr>
        <w:t xml:space="preserve">sahip olduğu değerleri ve birikimleri gençlerle paylaşıp, onları desteklemek amacıyla düzenlediği Geleceğin İletişimcileri </w:t>
      </w:r>
      <w:r>
        <w:rPr>
          <w:rFonts w:ascii="Calibri" w:hAnsi="Calibri"/>
          <w:sz w:val="24"/>
          <w:szCs w:val="24"/>
        </w:rPr>
        <w:t>Yarışması’na</w:t>
      </w:r>
      <w:r w:rsidRPr="005B4F4D">
        <w:rPr>
          <w:rFonts w:ascii="Calibri" w:hAnsi="Calibri"/>
          <w:sz w:val="24"/>
          <w:szCs w:val="24"/>
        </w:rPr>
        <w:t xml:space="preserve"> bu yıl; Radyo Yayıncılığı, Televizyon Yayıncılığı, Haber Yayıncılığı, İnternet Yayıncılığı ve Ev Hayat Dolu kategorilerinde toplam 76 üniversiteden başvuru yapıldı.</w:t>
      </w:r>
      <w:r>
        <w:rPr>
          <w:rFonts w:ascii="Calibri" w:hAnsi="Calibri"/>
          <w:sz w:val="24"/>
          <w:szCs w:val="24"/>
        </w:rPr>
        <w:t xml:space="preserve"> </w:t>
      </w:r>
      <w:r w:rsidRPr="005B4F4D">
        <w:rPr>
          <w:rFonts w:ascii="Calibri" w:hAnsi="Calibri"/>
          <w:sz w:val="24"/>
          <w:szCs w:val="24"/>
        </w:rPr>
        <w:t>Başvuruların ön eleme jürisi tarafından değerlendirilmesi sonucunda 5 kategoride toplam 116 finale kaldı.</w:t>
      </w:r>
      <w:r>
        <w:rPr>
          <w:rFonts w:ascii="Calibri" w:hAnsi="Calibri"/>
          <w:sz w:val="24"/>
          <w:szCs w:val="24"/>
        </w:rPr>
        <w:t xml:space="preserve"> </w:t>
      </w:r>
      <w:r w:rsidR="008673BE" w:rsidRPr="00A11397">
        <w:rPr>
          <w:rFonts w:ascii="Calibri" w:hAnsi="Calibri"/>
          <w:sz w:val="24"/>
          <w:szCs w:val="24"/>
        </w:rPr>
        <w:t xml:space="preserve">Ön eleme sonuçları </w:t>
      </w:r>
      <w:r w:rsidR="00B3258E" w:rsidRPr="005B4F4D">
        <w:rPr>
          <w:rFonts w:ascii="Calibri" w:hAnsi="Calibri"/>
          <w:color w:val="000000" w:themeColor="text1"/>
          <w:sz w:val="24"/>
          <w:szCs w:val="24"/>
        </w:rPr>
        <w:t>7</w:t>
      </w:r>
      <w:r w:rsidR="008673BE" w:rsidRPr="005B4F4D">
        <w:rPr>
          <w:rFonts w:ascii="Calibri" w:hAnsi="Calibri"/>
          <w:color w:val="000000" w:themeColor="text1"/>
          <w:sz w:val="24"/>
          <w:szCs w:val="24"/>
        </w:rPr>
        <w:t xml:space="preserve"> Eylül </w:t>
      </w:r>
      <w:r w:rsidR="00B3258E" w:rsidRPr="005B4F4D">
        <w:rPr>
          <w:rFonts w:ascii="Calibri" w:hAnsi="Calibri"/>
          <w:color w:val="000000" w:themeColor="text1"/>
          <w:sz w:val="24"/>
          <w:szCs w:val="24"/>
        </w:rPr>
        <w:t>Pazartesi</w:t>
      </w:r>
      <w:r w:rsidR="008673BE" w:rsidRPr="005B4F4D">
        <w:rPr>
          <w:rFonts w:ascii="Calibri" w:hAnsi="Calibri"/>
          <w:color w:val="000000" w:themeColor="text1"/>
          <w:sz w:val="24"/>
          <w:szCs w:val="24"/>
        </w:rPr>
        <w:t xml:space="preserve">  </w:t>
      </w:r>
      <w:hyperlink r:id="rId8" w:history="1">
        <w:r w:rsidR="008673BE" w:rsidRPr="00A11397">
          <w:rPr>
            <w:rStyle w:val="Kpr"/>
            <w:rFonts w:ascii="Calibri" w:hAnsi="Calibri" w:cs="Calibri"/>
            <w:color w:val="auto"/>
            <w:sz w:val="24"/>
            <w:szCs w:val="24"/>
          </w:rPr>
          <w:t>www.trtgeleceginiletisimcileri.com</w:t>
        </w:r>
      </w:hyperlink>
      <w:r w:rsidR="008673BE" w:rsidRPr="00A11397">
        <w:rPr>
          <w:rFonts w:ascii="Calibri" w:hAnsi="Calibri" w:cs="Calibri"/>
          <w:sz w:val="24"/>
          <w:szCs w:val="24"/>
        </w:rPr>
        <w:t xml:space="preserve"> adresi ile yarışmanın sosyal medya hesaplarından</w:t>
      </w:r>
      <w:r w:rsidR="006F5BA3">
        <w:rPr>
          <w:rFonts w:ascii="Calibri" w:hAnsi="Calibri" w:cs="Calibri"/>
          <w:sz w:val="24"/>
          <w:szCs w:val="24"/>
        </w:rPr>
        <w:t xml:space="preserve"> açıklandı.</w:t>
      </w:r>
      <w:r w:rsidR="008673BE" w:rsidRPr="00A11397">
        <w:rPr>
          <w:rFonts w:ascii="Calibri" w:hAnsi="Calibri" w:cs="Calibri"/>
          <w:color w:val="FF0000"/>
          <w:sz w:val="24"/>
          <w:szCs w:val="24"/>
        </w:rPr>
        <w:t xml:space="preserve"> </w:t>
      </w:r>
    </w:p>
    <w:p w14:paraId="61762658" w14:textId="1BDECA19" w:rsidR="005B4F4D" w:rsidRDefault="005B4F4D" w:rsidP="005B4F4D">
      <w:pPr>
        <w:spacing w:after="0" w:line="276" w:lineRule="auto"/>
        <w:rPr>
          <w:rFonts w:ascii="Calibri" w:hAnsi="Calibri" w:cs="Calibri"/>
          <w:sz w:val="24"/>
          <w:szCs w:val="24"/>
        </w:rPr>
      </w:pPr>
    </w:p>
    <w:p w14:paraId="76F062C5" w14:textId="6C05FA04" w:rsidR="00934870" w:rsidRPr="00AA1964" w:rsidRDefault="00934870" w:rsidP="00934870">
      <w:pPr>
        <w:spacing w:after="0" w:line="276" w:lineRule="auto"/>
        <w:rPr>
          <w:rFonts w:ascii="Calibri" w:eastAsiaTheme="minorHAnsi" w:hAnsi="Calibri" w:cs="Calibri"/>
          <w:b/>
          <w:bCs/>
          <w:color w:val="000000" w:themeColor="text1"/>
          <w:sz w:val="28"/>
          <w:szCs w:val="28"/>
        </w:rPr>
      </w:pPr>
      <w:r w:rsidRPr="005B4F4D">
        <w:rPr>
          <w:rFonts w:ascii="Calibri" w:eastAsiaTheme="minorHAnsi" w:hAnsi="Calibri" w:cs="Calibri"/>
          <w:b/>
          <w:bCs/>
          <w:color w:val="000000" w:themeColor="text1"/>
          <w:sz w:val="28"/>
          <w:szCs w:val="28"/>
        </w:rPr>
        <w:t>“</w:t>
      </w:r>
      <w:proofErr w:type="spellStart"/>
      <w:r w:rsidR="003B5036">
        <w:rPr>
          <w:rFonts w:ascii="Calibri" w:eastAsiaTheme="minorHAnsi" w:hAnsi="Calibri" w:cs="Calibri"/>
          <w:b/>
          <w:bCs/>
          <w:color w:val="000000" w:themeColor="text1"/>
          <w:sz w:val="28"/>
          <w:szCs w:val="28"/>
        </w:rPr>
        <w:t>Pandemide</w:t>
      </w:r>
      <w:proofErr w:type="spellEnd"/>
      <w:r w:rsidR="003B5036">
        <w:rPr>
          <w:rFonts w:ascii="Calibri" w:eastAsiaTheme="minorHAnsi" w:hAnsi="Calibri" w:cs="Calibri"/>
          <w:b/>
          <w:bCs/>
          <w:color w:val="000000" w:themeColor="text1"/>
          <w:sz w:val="28"/>
          <w:szCs w:val="28"/>
        </w:rPr>
        <w:t xml:space="preserve"> de</w:t>
      </w:r>
      <w:r w:rsidRPr="005B4F4D">
        <w:rPr>
          <w:rFonts w:ascii="Calibri" w:eastAsiaTheme="minorHAnsi" w:hAnsi="Calibri" w:cs="Calibri"/>
          <w:b/>
          <w:bCs/>
          <w:color w:val="000000" w:themeColor="text1"/>
          <w:sz w:val="28"/>
          <w:szCs w:val="28"/>
        </w:rPr>
        <w:t xml:space="preserve"> gençlerimizin elini bırakmadık”</w:t>
      </w:r>
    </w:p>
    <w:p w14:paraId="7F0A1460" w14:textId="2FD70E68" w:rsidR="00934870" w:rsidRDefault="00934870" w:rsidP="00934870">
      <w:pPr>
        <w:spacing w:after="0" w:line="276" w:lineRule="auto"/>
        <w:rPr>
          <w:rFonts w:ascii="Calibri" w:eastAsiaTheme="minorHAnsi" w:hAnsi="Calibri" w:cs="Calibri"/>
          <w:color w:val="000000" w:themeColor="text1"/>
          <w:sz w:val="24"/>
          <w:szCs w:val="24"/>
        </w:rPr>
      </w:pPr>
      <w:r>
        <w:rPr>
          <w:rFonts w:ascii="Calibri" w:eastAsiaTheme="minorHAnsi" w:hAnsi="Calibri" w:cs="Calibri"/>
          <w:color w:val="000000" w:themeColor="text1"/>
          <w:sz w:val="24"/>
          <w:szCs w:val="24"/>
        </w:rPr>
        <w:t xml:space="preserve">TRT olarak gençlere yatırım yaptıklarını ve onları desteklediklerini söyleyen TRT Yönetim Kurulu Başkanı ve Genel Müdürü İbrahim Eren, “Bu yıl altıncısını düzenlediğimiz </w:t>
      </w:r>
      <w:r w:rsidRPr="00AA1964">
        <w:rPr>
          <w:rFonts w:ascii="Calibri" w:eastAsiaTheme="minorHAnsi" w:hAnsi="Calibri" w:cs="Calibri"/>
          <w:color w:val="000000" w:themeColor="text1"/>
          <w:sz w:val="24"/>
          <w:szCs w:val="24"/>
        </w:rPr>
        <w:t>'Geleceğin İletişimcileri Yarışması' gençleri yüreklendirmek, üretmeye teşvik etmek, yeni teknolojilere adapte etmek ve hikâye anlatım dilini geliştirmek amacıyla düzenlediğimiz bir etkinliktir.</w:t>
      </w:r>
      <w:r w:rsidRPr="00AA1964">
        <w:t xml:space="preserve"> </w:t>
      </w:r>
      <w:r w:rsidRPr="00AA1964">
        <w:rPr>
          <w:rFonts w:ascii="Calibri" w:eastAsiaTheme="minorHAnsi" w:hAnsi="Calibri" w:cs="Calibri"/>
          <w:color w:val="000000" w:themeColor="text1"/>
          <w:sz w:val="24"/>
          <w:szCs w:val="24"/>
        </w:rPr>
        <w:t>Gelen başvurulara baktığımızda da bu düşüncemizin karşılık bulduğunu görüyoruz</w:t>
      </w:r>
      <w:r>
        <w:rPr>
          <w:rFonts w:ascii="Calibri" w:eastAsiaTheme="minorHAnsi" w:hAnsi="Calibri" w:cs="Calibri"/>
          <w:color w:val="000000" w:themeColor="text1"/>
          <w:sz w:val="24"/>
          <w:szCs w:val="24"/>
        </w:rPr>
        <w:t xml:space="preserve">,” dedi. </w:t>
      </w:r>
    </w:p>
    <w:p w14:paraId="40BCADF9" w14:textId="77777777" w:rsidR="00934870" w:rsidRDefault="00934870" w:rsidP="00934870">
      <w:pPr>
        <w:spacing w:after="0" w:line="276" w:lineRule="auto"/>
        <w:rPr>
          <w:rFonts w:ascii="Calibri" w:eastAsiaTheme="minorHAnsi" w:hAnsi="Calibri" w:cs="Calibri"/>
          <w:color w:val="000000" w:themeColor="text1"/>
          <w:sz w:val="24"/>
          <w:szCs w:val="24"/>
        </w:rPr>
      </w:pPr>
    </w:p>
    <w:p w14:paraId="216AF01E" w14:textId="77777777" w:rsidR="00934870" w:rsidRDefault="00934870" w:rsidP="00934870">
      <w:pPr>
        <w:spacing w:after="0" w:line="276" w:lineRule="auto"/>
        <w:rPr>
          <w:rFonts w:ascii="Calibri" w:eastAsiaTheme="minorHAnsi" w:hAnsi="Calibri" w:cs="Calibri"/>
          <w:color w:val="000000" w:themeColor="text1"/>
          <w:sz w:val="24"/>
          <w:szCs w:val="24"/>
        </w:rPr>
      </w:pPr>
      <w:r>
        <w:rPr>
          <w:rFonts w:ascii="Calibri" w:eastAsiaTheme="minorHAnsi" w:hAnsi="Calibri" w:cs="Calibri"/>
          <w:color w:val="000000" w:themeColor="text1"/>
          <w:sz w:val="24"/>
          <w:szCs w:val="24"/>
        </w:rPr>
        <w:t xml:space="preserve">Dünyayı etkisi altına alan </w:t>
      </w:r>
      <w:proofErr w:type="spellStart"/>
      <w:r>
        <w:rPr>
          <w:rFonts w:ascii="Calibri" w:eastAsiaTheme="minorHAnsi" w:hAnsi="Calibri" w:cs="Calibri"/>
          <w:color w:val="000000" w:themeColor="text1"/>
          <w:sz w:val="24"/>
          <w:szCs w:val="24"/>
        </w:rPr>
        <w:t>koronavirüs</w:t>
      </w:r>
      <w:proofErr w:type="spellEnd"/>
      <w:r>
        <w:rPr>
          <w:rFonts w:ascii="Calibri" w:eastAsiaTheme="minorHAnsi" w:hAnsi="Calibri" w:cs="Calibri"/>
          <w:color w:val="000000" w:themeColor="text1"/>
          <w:sz w:val="24"/>
          <w:szCs w:val="24"/>
        </w:rPr>
        <w:t xml:space="preserve"> salgınında dahi gençlerin</w:t>
      </w:r>
      <w:r w:rsidRPr="005B4F4D">
        <w:rPr>
          <w:rFonts w:ascii="Calibri" w:eastAsiaTheme="minorHAnsi" w:hAnsi="Calibri" w:cs="Calibri"/>
          <w:color w:val="000000" w:themeColor="text1"/>
          <w:sz w:val="24"/>
          <w:szCs w:val="24"/>
        </w:rPr>
        <w:t xml:space="preserve"> elini </w:t>
      </w:r>
      <w:r>
        <w:rPr>
          <w:rFonts w:ascii="Calibri" w:eastAsiaTheme="minorHAnsi" w:hAnsi="Calibri" w:cs="Calibri"/>
          <w:color w:val="000000" w:themeColor="text1"/>
          <w:sz w:val="24"/>
          <w:szCs w:val="24"/>
        </w:rPr>
        <w:t>bırakmadıklarını belirten Eren, şunları kaydetti:</w:t>
      </w:r>
    </w:p>
    <w:p w14:paraId="1E8A6D64" w14:textId="77777777" w:rsidR="00934870" w:rsidRDefault="00934870" w:rsidP="00934870">
      <w:pPr>
        <w:spacing w:after="0" w:line="276" w:lineRule="auto"/>
        <w:rPr>
          <w:rFonts w:ascii="Calibri" w:eastAsiaTheme="minorHAnsi" w:hAnsi="Calibri" w:cs="Calibri"/>
          <w:color w:val="000000" w:themeColor="text1"/>
          <w:sz w:val="24"/>
          <w:szCs w:val="24"/>
        </w:rPr>
      </w:pPr>
    </w:p>
    <w:p w14:paraId="65FA4CDD" w14:textId="1413B810" w:rsidR="003B5036" w:rsidRDefault="00934870" w:rsidP="005B4F4D">
      <w:pPr>
        <w:spacing w:after="0" w:line="276" w:lineRule="auto"/>
        <w:rPr>
          <w:rFonts w:ascii="Calibri" w:eastAsiaTheme="minorHAnsi" w:hAnsi="Calibri" w:cs="Calibri"/>
          <w:color w:val="000000" w:themeColor="text1"/>
          <w:sz w:val="24"/>
          <w:szCs w:val="24"/>
        </w:rPr>
      </w:pPr>
      <w:r>
        <w:rPr>
          <w:rFonts w:ascii="Calibri" w:eastAsiaTheme="minorHAnsi" w:hAnsi="Calibri" w:cs="Calibri"/>
          <w:color w:val="000000" w:themeColor="text1"/>
          <w:sz w:val="24"/>
          <w:szCs w:val="24"/>
        </w:rPr>
        <w:t>“</w:t>
      </w:r>
      <w:proofErr w:type="spellStart"/>
      <w:r w:rsidRPr="005B4F4D">
        <w:rPr>
          <w:rFonts w:ascii="Calibri" w:eastAsiaTheme="minorHAnsi" w:hAnsi="Calibri" w:cs="Calibri"/>
          <w:color w:val="000000" w:themeColor="text1"/>
          <w:sz w:val="24"/>
          <w:szCs w:val="24"/>
        </w:rPr>
        <w:t>Pandemi</w:t>
      </w:r>
      <w:proofErr w:type="spellEnd"/>
      <w:r w:rsidRPr="005B4F4D">
        <w:rPr>
          <w:rFonts w:ascii="Calibri" w:eastAsiaTheme="minorHAnsi" w:hAnsi="Calibri" w:cs="Calibri"/>
          <w:color w:val="000000" w:themeColor="text1"/>
          <w:sz w:val="24"/>
          <w:szCs w:val="24"/>
        </w:rPr>
        <w:t xml:space="preserve"> </w:t>
      </w:r>
      <w:r>
        <w:rPr>
          <w:rFonts w:ascii="Calibri" w:eastAsiaTheme="minorHAnsi" w:hAnsi="Calibri" w:cs="Calibri"/>
          <w:color w:val="000000" w:themeColor="text1"/>
          <w:sz w:val="24"/>
          <w:szCs w:val="24"/>
        </w:rPr>
        <w:t>nedeniyle</w:t>
      </w:r>
      <w:r w:rsidRPr="005B4F4D">
        <w:rPr>
          <w:rFonts w:ascii="Calibri" w:eastAsiaTheme="minorHAnsi" w:hAnsi="Calibri" w:cs="Calibri"/>
          <w:color w:val="000000" w:themeColor="text1"/>
          <w:sz w:val="24"/>
          <w:szCs w:val="24"/>
        </w:rPr>
        <w:t xml:space="preserve"> öğrenci arkadaşlarımıza yönelik birçok organizasyon </w:t>
      </w:r>
      <w:r w:rsidR="003B5036">
        <w:rPr>
          <w:rFonts w:ascii="Calibri" w:eastAsiaTheme="minorHAnsi" w:hAnsi="Calibri" w:cs="Calibri"/>
          <w:color w:val="000000" w:themeColor="text1"/>
          <w:sz w:val="24"/>
          <w:szCs w:val="24"/>
        </w:rPr>
        <w:t xml:space="preserve">ya </w:t>
      </w:r>
      <w:r w:rsidRPr="005B4F4D">
        <w:rPr>
          <w:rFonts w:ascii="Calibri" w:eastAsiaTheme="minorHAnsi" w:hAnsi="Calibri" w:cs="Calibri"/>
          <w:color w:val="000000" w:themeColor="text1"/>
          <w:sz w:val="24"/>
          <w:szCs w:val="24"/>
        </w:rPr>
        <w:t xml:space="preserve">iptal </w:t>
      </w:r>
      <w:r w:rsidR="003B5036">
        <w:rPr>
          <w:rFonts w:ascii="Calibri" w:eastAsiaTheme="minorHAnsi" w:hAnsi="Calibri" w:cs="Calibri"/>
          <w:color w:val="000000" w:themeColor="text1"/>
          <w:sz w:val="24"/>
          <w:szCs w:val="24"/>
        </w:rPr>
        <w:t>edildi ya da ertelendi.</w:t>
      </w:r>
      <w:r w:rsidR="003B5036" w:rsidRPr="003B5036">
        <w:rPr>
          <w:rFonts w:ascii="Calibri" w:eastAsiaTheme="minorHAnsi" w:hAnsi="Calibri" w:cs="Calibri"/>
          <w:color w:val="000000" w:themeColor="text1"/>
          <w:sz w:val="24"/>
          <w:szCs w:val="24"/>
        </w:rPr>
        <w:t xml:space="preserve"> </w:t>
      </w:r>
      <w:r w:rsidR="003B5036">
        <w:rPr>
          <w:rFonts w:ascii="Calibri" w:eastAsiaTheme="minorHAnsi" w:hAnsi="Calibri" w:cs="Calibri"/>
          <w:color w:val="000000" w:themeColor="text1"/>
          <w:sz w:val="24"/>
          <w:szCs w:val="24"/>
        </w:rPr>
        <w:t xml:space="preserve">Biz </w:t>
      </w:r>
      <w:r w:rsidR="003B5036" w:rsidRPr="005B4F4D">
        <w:rPr>
          <w:rFonts w:ascii="Calibri" w:eastAsiaTheme="minorHAnsi" w:hAnsi="Calibri" w:cs="Calibri"/>
          <w:color w:val="000000" w:themeColor="text1"/>
          <w:sz w:val="24"/>
          <w:szCs w:val="24"/>
        </w:rPr>
        <w:t>onların dört duvar arasında da olsa kreatif işler ortaya koyabileceklerine inandık</w:t>
      </w:r>
      <w:r w:rsidR="003B5036">
        <w:rPr>
          <w:rFonts w:ascii="Calibri" w:eastAsiaTheme="minorHAnsi" w:hAnsi="Calibri" w:cs="Calibri"/>
          <w:color w:val="000000" w:themeColor="text1"/>
          <w:sz w:val="24"/>
          <w:szCs w:val="24"/>
        </w:rPr>
        <w:t xml:space="preserve"> ve bu doğrultuda </w:t>
      </w:r>
      <w:r w:rsidR="00686B7A" w:rsidRPr="00AA1964">
        <w:rPr>
          <w:rFonts w:ascii="Calibri" w:eastAsiaTheme="minorHAnsi" w:hAnsi="Calibri" w:cs="Calibri"/>
          <w:color w:val="000000" w:themeColor="text1"/>
          <w:sz w:val="24"/>
          <w:szCs w:val="24"/>
        </w:rPr>
        <w:t>Geleceğin İletişimcileri Yarışması'</w:t>
      </w:r>
      <w:r w:rsidR="003B5036">
        <w:rPr>
          <w:rFonts w:ascii="Calibri" w:eastAsiaTheme="minorHAnsi" w:hAnsi="Calibri" w:cs="Calibri"/>
          <w:color w:val="000000" w:themeColor="text1"/>
          <w:sz w:val="24"/>
          <w:szCs w:val="24"/>
        </w:rPr>
        <w:t xml:space="preserve">na </w:t>
      </w:r>
      <w:r w:rsidR="003B5036" w:rsidRPr="005B4F4D">
        <w:rPr>
          <w:rFonts w:ascii="Calibri" w:eastAsiaTheme="minorHAnsi" w:hAnsi="Calibri" w:cs="Calibri"/>
          <w:color w:val="000000" w:themeColor="text1"/>
          <w:sz w:val="24"/>
          <w:szCs w:val="24"/>
        </w:rPr>
        <w:t xml:space="preserve">‘Ev Hayat Dolu’ isminde </w:t>
      </w:r>
      <w:r w:rsidR="003B5036">
        <w:rPr>
          <w:rFonts w:ascii="Calibri" w:eastAsiaTheme="minorHAnsi" w:hAnsi="Calibri" w:cs="Calibri"/>
          <w:color w:val="000000" w:themeColor="text1"/>
          <w:sz w:val="24"/>
          <w:szCs w:val="24"/>
        </w:rPr>
        <w:t>yeni</w:t>
      </w:r>
      <w:r w:rsidR="003B5036" w:rsidRPr="005B4F4D">
        <w:rPr>
          <w:rFonts w:ascii="Calibri" w:eastAsiaTheme="minorHAnsi" w:hAnsi="Calibri" w:cs="Calibri"/>
          <w:color w:val="000000" w:themeColor="text1"/>
          <w:sz w:val="24"/>
          <w:szCs w:val="24"/>
        </w:rPr>
        <w:t xml:space="preserve"> bir kategori </w:t>
      </w:r>
      <w:r w:rsidR="003B5036">
        <w:rPr>
          <w:rFonts w:ascii="Calibri" w:eastAsiaTheme="minorHAnsi" w:hAnsi="Calibri" w:cs="Calibri"/>
          <w:color w:val="000000" w:themeColor="text1"/>
          <w:sz w:val="24"/>
          <w:szCs w:val="24"/>
        </w:rPr>
        <w:t xml:space="preserve">de </w:t>
      </w:r>
      <w:r w:rsidR="003B5036">
        <w:rPr>
          <w:rFonts w:ascii="Calibri" w:eastAsiaTheme="minorHAnsi" w:hAnsi="Calibri" w:cs="Calibri"/>
          <w:color w:val="000000" w:themeColor="text1"/>
          <w:sz w:val="24"/>
          <w:szCs w:val="24"/>
        </w:rPr>
        <w:t>ekledik.</w:t>
      </w:r>
      <w:r w:rsidR="003B5036">
        <w:rPr>
          <w:rFonts w:ascii="Calibri" w:eastAsiaTheme="minorHAnsi" w:hAnsi="Calibri" w:cs="Calibri"/>
          <w:color w:val="000000" w:themeColor="text1"/>
          <w:sz w:val="24"/>
          <w:szCs w:val="24"/>
        </w:rPr>
        <w:t xml:space="preserve"> Belirtme</w:t>
      </w:r>
      <w:r w:rsidR="00686B7A">
        <w:rPr>
          <w:rFonts w:ascii="Calibri" w:eastAsiaTheme="minorHAnsi" w:hAnsi="Calibri" w:cs="Calibri"/>
          <w:color w:val="000000" w:themeColor="text1"/>
          <w:sz w:val="24"/>
          <w:szCs w:val="24"/>
        </w:rPr>
        <w:t>m</w:t>
      </w:r>
      <w:r w:rsidR="003B5036">
        <w:rPr>
          <w:rFonts w:ascii="Calibri" w:eastAsiaTheme="minorHAnsi" w:hAnsi="Calibri" w:cs="Calibri"/>
          <w:color w:val="000000" w:themeColor="text1"/>
          <w:sz w:val="24"/>
          <w:szCs w:val="24"/>
        </w:rPr>
        <w:t xml:space="preserve"> gerekir ki, gençler çok güzel eserler ortaya koydular.</w:t>
      </w:r>
      <w:r w:rsidR="00686B7A">
        <w:rPr>
          <w:rFonts w:ascii="Calibri" w:eastAsiaTheme="minorHAnsi" w:hAnsi="Calibri" w:cs="Calibri"/>
          <w:color w:val="000000" w:themeColor="text1"/>
          <w:sz w:val="24"/>
          <w:szCs w:val="24"/>
        </w:rPr>
        <w:t>”</w:t>
      </w:r>
      <w:r w:rsidR="003B5036">
        <w:rPr>
          <w:rFonts w:ascii="Calibri" w:eastAsiaTheme="minorHAnsi" w:hAnsi="Calibri" w:cs="Calibri"/>
          <w:color w:val="000000" w:themeColor="text1"/>
          <w:sz w:val="24"/>
          <w:szCs w:val="24"/>
        </w:rPr>
        <w:t xml:space="preserve"> </w:t>
      </w:r>
    </w:p>
    <w:p w14:paraId="610C81ED" w14:textId="77777777" w:rsidR="000D1B6F" w:rsidRPr="00934870" w:rsidRDefault="000D1B6F" w:rsidP="005B4F4D">
      <w:pPr>
        <w:spacing w:after="0" w:line="276" w:lineRule="auto"/>
        <w:rPr>
          <w:rFonts w:ascii="Calibri" w:eastAsiaTheme="minorHAnsi" w:hAnsi="Calibri" w:cs="Calibri"/>
          <w:color w:val="000000" w:themeColor="text1"/>
          <w:sz w:val="24"/>
          <w:szCs w:val="24"/>
        </w:rPr>
      </w:pPr>
    </w:p>
    <w:p w14:paraId="394484BA" w14:textId="77777777" w:rsidR="008673BE" w:rsidRPr="005B4F4D" w:rsidRDefault="008673BE" w:rsidP="005B4F4D">
      <w:pPr>
        <w:spacing w:after="0" w:line="276" w:lineRule="auto"/>
        <w:rPr>
          <w:rFonts w:ascii="Calibri" w:hAnsi="Calibri" w:cs="Calibri"/>
          <w:b/>
          <w:bCs/>
          <w:sz w:val="28"/>
          <w:szCs w:val="28"/>
        </w:rPr>
      </w:pPr>
      <w:r w:rsidRPr="005B4F4D">
        <w:rPr>
          <w:rFonts w:ascii="Calibri" w:hAnsi="Calibri" w:cs="Calibri"/>
          <w:b/>
          <w:bCs/>
          <w:sz w:val="28"/>
          <w:szCs w:val="28"/>
        </w:rPr>
        <w:lastRenderedPageBreak/>
        <w:t>Yarışmaya uluslararası katılım</w:t>
      </w:r>
    </w:p>
    <w:p w14:paraId="3B7B924F" w14:textId="39730E9A" w:rsidR="005B4F4D" w:rsidRDefault="005B4F4D" w:rsidP="005B4F4D">
      <w:pPr>
        <w:spacing w:after="0" w:line="276" w:lineRule="auto"/>
        <w:rPr>
          <w:rFonts w:ascii="Calibri" w:hAnsi="Calibri" w:cs="Calibri"/>
          <w:sz w:val="24"/>
          <w:szCs w:val="24"/>
        </w:rPr>
      </w:pPr>
      <w:r w:rsidRPr="005B4F4D">
        <w:rPr>
          <w:rFonts w:ascii="Calibri" w:hAnsi="Calibri" w:cs="Calibri"/>
          <w:sz w:val="24"/>
          <w:szCs w:val="24"/>
        </w:rPr>
        <w:t>Türkiye, Balkanlar, KKTC ve Orta Asya ülkelerinde</w:t>
      </w:r>
      <w:r w:rsidR="003B5036">
        <w:rPr>
          <w:rFonts w:ascii="Calibri" w:hAnsi="Calibri" w:cs="Calibri"/>
          <w:sz w:val="24"/>
          <w:szCs w:val="24"/>
        </w:rPr>
        <w:t xml:space="preserve">ki </w:t>
      </w:r>
      <w:r w:rsidRPr="005B4F4D">
        <w:rPr>
          <w:rFonts w:ascii="Calibri" w:hAnsi="Calibri" w:cs="Calibri"/>
          <w:sz w:val="24"/>
          <w:szCs w:val="24"/>
        </w:rPr>
        <w:t>lisans ve ön lisans öğrencilerine yönelik düzenlenen yarışmaya</w:t>
      </w:r>
      <w:r w:rsidR="003B5036">
        <w:rPr>
          <w:rFonts w:ascii="Calibri" w:hAnsi="Calibri" w:cs="Calibri"/>
          <w:sz w:val="24"/>
          <w:szCs w:val="24"/>
        </w:rPr>
        <w:t>;</w:t>
      </w:r>
      <w:r w:rsidRPr="005B4F4D">
        <w:rPr>
          <w:rFonts w:ascii="Calibri" w:hAnsi="Calibri" w:cs="Calibri"/>
          <w:sz w:val="24"/>
          <w:szCs w:val="24"/>
        </w:rPr>
        <w:t xml:space="preserve"> iletişim, güzel sanatlar, beşerî ve sosyal bilimler fakülteleri ile meslek yüksekokulların iletişim bölümlerinden öğrenciler katıldı.</w:t>
      </w:r>
      <w:r>
        <w:rPr>
          <w:rFonts w:ascii="Calibri" w:hAnsi="Calibri" w:cs="Calibri"/>
          <w:sz w:val="24"/>
          <w:szCs w:val="24"/>
        </w:rPr>
        <w:t xml:space="preserve"> </w:t>
      </w:r>
      <w:r w:rsidRPr="00A11397">
        <w:rPr>
          <w:rFonts w:ascii="Calibri" w:hAnsi="Calibri" w:cs="Calibri"/>
          <w:sz w:val="24"/>
          <w:szCs w:val="24"/>
        </w:rPr>
        <w:t xml:space="preserve">Gençlere, </w:t>
      </w:r>
      <w:r w:rsidRPr="005B4F4D">
        <w:rPr>
          <w:rFonts w:ascii="Calibri" w:hAnsi="Calibri" w:cs="Calibri"/>
          <w:sz w:val="24"/>
          <w:szCs w:val="24"/>
        </w:rPr>
        <w:t xml:space="preserve">medya profesyonelleri ile buluşma imkânı da </w:t>
      </w:r>
      <w:r w:rsidR="00686B7A">
        <w:rPr>
          <w:rFonts w:ascii="Calibri" w:hAnsi="Calibri" w:cs="Calibri"/>
          <w:sz w:val="24"/>
          <w:szCs w:val="24"/>
        </w:rPr>
        <w:t>sunan</w:t>
      </w:r>
      <w:r w:rsidRPr="005B4F4D">
        <w:rPr>
          <w:rFonts w:ascii="Calibri" w:hAnsi="Calibri" w:cs="Calibri"/>
          <w:sz w:val="24"/>
          <w:szCs w:val="24"/>
        </w:rPr>
        <w:t xml:space="preserve"> yarışma aynı zamanda farklı programlar çerçevesinde TRT’de kariyer için fırsat</w:t>
      </w:r>
      <w:r>
        <w:rPr>
          <w:rFonts w:ascii="Calibri" w:hAnsi="Calibri" w:cs="Calibri"/>
          <w:sz w:val="24"/>
          <w:szCs w:val="24"/>
        </w:rPr>
        <w:t xml:space="preserve"> da</w:t>
      </w:r>
      <w:r w:rsidRPr="005B4F4D">
        <w:rPr>
          <w:rFonts w:ascii="Calibri" w:hAnsi="Calibri" w:cs="Calibri"/>
          <w:sz w:val="24"/>
          <w:szCs w:val="24"/>
        </w:rPr>
        <w:t xml:space="preserve"> </w:t>
      </w:r>
      <w:r w:rsidR="003B5036">
        <w:rPr>
          <w:rFonts w:ascii="Calibri" w:hAnsi="Calibri" w:cs="Calibri"/>
          <w:sz w:val="24"/>
          <w:szCs w:val="24"/>
        </w:rPr>
        <w:t>sağlıyor</w:t>
      </w:r>
      <w:r w:rsidRPr="005B4F4D">
        <w:rPr>
          <w:rFonts w:ascii="Calibri" w:hAnsi="Calibri" w:cs="Calibri"/>
          <w:sz w:val="24"/>
          <w:szCs w:val="24"/>
        </w:rPr>
        <w:t>.</w:t>
      </w:r>
    </w:p>
    <w:p w14:paraId="0B4D15F3" w14:textId="77777777" w:rsidR="00B3258E" w:rsidRPr="00A11397" w:rsidRDefault="00B3258E" w:rsidP="005B4F4D">
      <w:pPr>
        <w:spacing w:after="0" w:line="276" w:lineRule="auto"/>
        <w:rPr>
          <w:rFonts w:ascii="Calibri" w:hAnsi="Calibri" w:cs="Calibri"/>
          <w:sz w:val="24"/>
          <w:szCs w:val="24"/>
        </w:rPr>
      </w:pPr>
    </w:p>
    <w:p w14:paraId="09DDEE4D" w14:textId="77777777" w:rsidR="005B4F4D" w:rsidRPr="005B4F4D" w:rsidRDefault="005B4F4D" w:rsidP="005B4F4D">
      <w:pPr>
        <w:spacing w:after="0" w:line="276" w:lineRule="auto"/>
        <w:rPr>
          <w:rFonts w:ascii="Calibri" w:hAnsi="Calibri" w:cs="Calibri"/>
          <w:b/>
          <w:bCs/>
          <w:sz w:val="28"/>
          <w:szCs w:val="28"/>
        </w:rPr>
      </w:pPr>
      <w:r w:rsidRPr="005B4F4D">
        <w:rPr>
          <w:rFonts w:ascii="Calibri" w:hAnsi="Calibri" w:cs="Calibri"/>
          <w:b/>
          <w:bCs/>
          <w:sz w:val="28"/>
          <w:szCs w:val="28"/>
        </w:rPr>
        <w:t xml:space="preserve">Gençler evden üretsin diye yeni kategori: “Ev Hayat Dolu” </w:t>
      </w:r>
    </w:p>
    <w:p w14:paraId="3C88FEEE" w14:textId="1340C96F" w:rsidR="00A061F8" w:rsidRDefault="005B4F4D" w:rsidP="005B4F4D">
      <w:pPr>
        <w:spacing w:after="0" w:line="276" w:lineRule="auto"/>
        <w:rPr>
          <w:rFonts w:ascii="Calibri" w:hAnsi="Calibri" w:cs="Calibri"/>
          <w:sz w:val="24"/>
          <w:szCs w:val="24"/>
        </w:rPr>
      </w:pPr>
      <w:r w:rsidRPr="005B4F4D">
        <w:rPr>
          <w:rFonts w:ascii="Calibri" w:hAnsi="Calibri" w:cs="Calibri"/>
          <w:sz w:val="24"/>
          <w:szCs w:val="24"/>
        </w:rPr>
        <w:t>Daha önce Radyo, Televizyon, Haber ve İnternet Yayıncılığı olmak üzere 4 ana kategoride düzenlenen yarışmaya bu yıl</w:t>
      </w:r>
      <w:r>
        <w:rPr>
          <w:rFonts w:ascii="Calibri" w:hAnsi="Calibri" w:cs="Calibri"/>
          <w:sz w:val="24"/>
          <w:szCs w:val="24"/>
        </w:rPr>
        <w:t>,</w:t>
      </w:r>
      <w:r w:rsidRPr="005B4F4D">
        <w:rPr>
          <w:rFonts w:ascii="Calibri" w:hAnsi="Calibri" w:cs="Calibri"/>
          <w:sz w:val="24"/>
          <w:szCs w:val="24"/>
        </w:rPr>
        <w:t xml:space="preserve"> içinde </w:t>
      </w:r>
      <w:r>
        <w:rPr>
          <w:rFonts w:ascii="Calibri" w:hAnsi="Calibri" w:cs="Calibri"/>
          <w:sz w:val="24"/>
          <w:szCs w:val="24"/>
        </w:rPr>
        <w:t>bulunulan</w:t>
      </w:r>
      <w:r w:rsidRPr="005B4F4D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5B4F4D">
        <w:rPr>
          <w:rFonts w:ascii="Calibri" w:hAnsi="Calibri" w:cs="Calibri"/>
          <w:sz w:val="24"/>
          <w:szCs w:val="24"/>
        </w:rPr>
        <w:t>pandemi</w:t>
      </w:r>
      <w:proofErr w:type="spellEnd"/>
      <w:r w:rsidRPr="005B4F4D">
        <w:rPr>
          <w:rFonts w:ascii="Calibri" w:hAnsi="Calibri" w:cs="Calibri"/>
          <w:sz w:val="24"/>
          <w:szCs w:val="24"/>
        </w:rPr>
        <w:t xml:space="preserve"> süreci </w:t>
      </w:r>
      <w:r>
        <w:rPr>
          <w:rFonts w:ascii="Calibri" w:hAnsi="Calibri" w:cs="Calibri"/>
          <w:sz w:val="24"/>
          <w:szCs w:val="24"/>
        </w:rPr>
        <w:t>nedeniyle</w:t>
      </w:r>
      <w:r w:rsidRPr="005B4F4D">
        <w:rPr>
          <w:rFonts w:ascii="Calibri" w:hAnsi="Calibri" w:cs="Calibri"/>
          <w:sz w:val="24"/>
          <w:szCs w:val="24"/>
        </w:rPr>
        <w:t xml:space="preserve"> TRT’nin de yayınlarında özellikle üzerinde durduğu ve slogan haline getirdiği “Ev Hayat Dolu” kategorisi </w:t>
      </w:r>
      <w:r>
        <w:rPr>
          <w:rFonts w:ascii="Calibri" w:hAnsi="Calibri" w:cs="Calibri"/>
          <w:sz w:val="24"/>
          <w:szCs w:val="24"/>
        </w:rPr>
        <w:t xml:space="preserve">eklenerek, </w:t>
      </w:r>
      <w:r w:rsidRPr="005B4F4D">
        <w:rPr>
          <w:rFonts w:ascii="Calibri" w:hAnsi="Calibri" w:cs="Calibri"/>
          <w:sz w:val="24"/>
          <w:szCs w:val="24"/>
        </w:rPr>
        <w:t>gençlere bu kategoriye teması “salgın” olan eserleriyle başvuru yapma imkânı tanındı.</w:t>
      </w:r>
    </w:p>
    <w:p w14:paraId="377C6AC3" w14:textId="2C5E3C4A" w:rsidR="005B4F4D" w:rsidRDefault="005B4F4D" w:rsidP="005B4F4D">
      <w:pPr>
        <w:spacing w:after="0" w:line="276" w:lineRule="auto"/>
        <w:rPr>
          <w:rFonts w:ascii="Calibri" w:hAnsi="Calibri" w:cs="Calibri"/>
          <w:sz w:val="24"/>
          <w:szCs w:val="24"/>
        </w:rPr>
      </w:pPr>
    </w:p>
    <w:p w14:paraId="3A7A8F0A" w14:textId="77777777" w:rsidR="005B4F4D" w:rsidRPr="005B4F4D" w:rsidRDefault="005B4F4D" w:rsidP="005B4F4D">
      <w:pPr>
        <w:spacing w:after="0" w:line="276" w:lineRule="auto"/>
        <w:rPr>
          <w:rFonts w:ascii="Calibri" w:eastAsiaTheme="minorHAnsi" w:hAnsi="Calibri" w:cs="Calibri"/>
          <w:b/>
          <w:bCs/>
          <w:color w:val="000000" w:themeColor="text1"/>
          <w:sz w:val="28"/>
          <w:szCs w:val="28"/>
        </w:rPr>
      </w:pPr>
      <w:r w:rsidRPr="005B4F4D">
        <w:rPr>
          <w:rFonts w:ascii="Calibri" w:eastAsiaTheme="minorHAnsi" w:hAnsi="Calibri" w:cs="Calibri"/>
          <w:b/>
          <w:bCs/>
          <w:color w:val="000000" w:themeColor="text1"/>
          <w:sz w:val="28"/>
          <w:szCs w:val="28"/>
        </w:rPr>
        <w:t>Süreç nasıl işleyecek?</w:t>
      </w:r>
    </w:p>
    <w:p w14:paraId="360A4B8B" w14:textId="7DC018DC" w:rsidR="005B4F4D" w:rsidRDefault="005B4F4D" w:rsidP="005B4F4D">
      <w:pPr>
        <w:spacing w:after="0" w:line="276" w:lineRule="auto"/>
        <w:rPr>
          <w:rFonts w:ascii="Calibri" w:eastAsiaTheme="minorHAnsi" w:hAnsi="Calibri" w:cs="Calibri"/>
          <w:color w:val="000000" w:themeColor="text1"/>
          <w:sz w:val="24"/>
          <w:szCs w:val="24"/>
        </w:rPr>
      </w:pPr>
      <w:r w:rsidRPr="005B4F4D">
        <w:rPr>
          <w:rFonts w:ascii="Calibri" w:eastAsiaTheme="minorHAnsi" w:hAnsi="Calibri" w:cs="Calibri"/>
          <w:color w:val="000000" w:themeColor="text1"/>
          <w:sz w:val="24"/>
          <w:szCs w:val="24"/>
        </w:rPr>
        <w:t xml:space="preserve">Ön elemeyi geçerek finale kalan 116 eser alanında uzman jüri üyeleri tarafından değerlendirilerek, bu yılın kazanan isimleri belirlenecek. Kazananlar </w:t>
      </w:r>
      <w:r>
        <w:rPr>
          <w:rFonts w:ascii="Calibri" w:eastAsiaTheme="minorHAnsi" w:hAnsi="Calibri" w:cs="Calibri"/>
          <w:color w:val="000000" w:themeColor="text1"/>
          <w:sz w:val="24"/>
          <w:szCs w:val="24"/>
        </w:rPr>
        <w:t>e</w:t>
      </w:r>
      <w:r w:rsidRPr="005B4F4D">
        <w:rPr>
          <w:rFonts w:ascii="Calibri" w:eastAsiaTheme="minorHAnsi" w:hAnsi="Calibri" w:cs="Calibri"/>
          <w:color w:val="000000" w:themeColor="text1"/>
          <w:sz w:val="24"/>
          <w:szCs w:val="24"/>
        </w:rPr>
        <w:t>kim ayında yapılacak bir etkinlikle açıklanacak ve ödüllerine kavuşaca</w:t>
      </w:r>
      <w:r>
        <w:rPr>
          <w:rFonts w:ascii="Calibri" w:eastAsiaTheme="minorHAnsi" w:hAnsi="Calibri" w:cs="Calibri"/>
          <w:color w:val="000000" w:themeColor="text1"/>
          <w:sz w:val="24"/>
          <w:szCs w:val="24"/>
        </w:rPr>
        <w:t>k</w:t>
      </w:r>
      <w:r w:rsidRPr="005B4F4D">
        <w:rPr>
          <w:rFonts w:ascii="Calibri" w:eastAsiaTheme="minorHAnsi" w:hAnsi="Calibri" w:cs="Calibri"/>
          <w:color w:val="000000" w:themeColor="text1"/>
          <w:sz w:val="24"/>
          <w:szCs w:val="24"/>
        </w:rPr>
        <w:t>.</w:t>
      </w:r>
      <w:r>
        <w:rPr>
          <w:rFonts w:ascii="Calibri" w:eastAsiaTheme="minorHAnsi" w:hAnsi="Calibri" w:cs="Calibri"/>
          <w:color w:val="000000" w:themeColor="text1"/>
          <w:sz w:val="24"/>
          <w:szCs w:val="24"/>
        </w:rPr>
        <w:t xml:space="preserve"> </w:t>
      </w:r>
      <w:r w:rsidRPr="005B4F4D">
        <w:rPr>
          <w:rFonts w:ascii="Calibri" w:eastAsiaTheme="minorHAnsi" w:hAnsi="Calibri" w:cs="Calibri"/>
          <w:color w:val="000000" w:themeColor="text1"/>
          <w:sz w:val="24"/>
          <w:szCs w:val="24"/>
        </w:rPr>
        <w:t>Ön eleme sonuçları ve daha fazlası için www.trtgeleceginiletisimcileri.com adresinden ve sosyal medya hesaplarından detaylı bilgi alınabiliyor.</w:t>
      </w:r>
    </w:p>
    <w:p w14:paraId="354DFECB" w14:textId="368B6A20" w:rsidR="00AA1964" w:rsidRDefault="00AA1964" w:rsidP="005B4F4D">
      <w:pPr>
        <w:spacing w:after="0" w:line="276" w:lineRule="auto"/>
        <w:rPr>
          <w:rFonts w:ascii="Calibri" w:eastAsiaTheme="minorHAnsi" w:hAnsi="Calibri" w:cs="Calibri"/>
          <w:color w:val="000000" w:themeColor="text1"/>
          <w:sz w:val="24"/>
          <w:szCs w:val="24"/>
        </w:rPr>
      </w:pPr>
    </w:p>
    <w:p w14:paraId="58099D95" w14:textId="77777777" w:rsidR="00AA1964" w:rsidRDefault="00AA1964" w:rsidP="005B4F4D">
      <w:pPr>
        <w:spacing w:after="0" w:line="276" w:lineRule="auto"/>
        <w:rPr>
          <w:rFonts w:ascii="Calibri" w:eastAsiaTheme="minorHAnsi" w:hAnsi="Calibri" w:cs="Calibri"/>
          <w:color w:val="000000" w:themeColor="text1"/>
          <w:sz w:val="24"/>
          <w:szCs w:val="24"/>
        </w:rPr>
      </w:pPr>
    </w:p>
    <w:p w14:paraId="489C7D94" w14:textId="77777777" w:rsidR="00AA1964" w:rsidRDefault="00AA1964" w:rsidP="005B4F4D">
      <w:pPr>
        <w:spacing w:after="0" w:line="276" w:lineRule="auto"/>
        <w:rPr>
          <w:rFonts w:ascii="Calibri" w:eastAsiaTheme="minorHAnsi" w:hAnsi="Calibri" w:cs="Calibri"/>
          <w:color w:val="000000" w:themeColor="text1"/>
          <w:sz w:val="24"/>
          <w:szCs w:val="24"/>
        </w:rPr>
      </w:pPr>
    </w:p>
    <w:p w14:paraId="51D96627" w14:textId="0CB351C8" w:rsidR="005B4F4D" w:rsidRPr="005B4F4D" w:rsidRDefault="005B4F4D" w:rsidP="005B4F4D">
      <w:pPr>
        <w:spacing w:after="0" w:line="276" w:lineRule="auto"/>
        <w:rPr>
          <w:rFonts w:ascii="Calibri" w:eastAsiaTheme="minorHAnsi" w:hAnsi="Calibri" w:cs="Calibri"/>
          <w:color w:val="000000" w:themeColor="text1"/>
          <w:sz w:val="24"/>
          <w:szCs w:val="24"/>
        </w:rPr>
      </w:pPr>
    </w:p>
    <w:sectPr w:rsidR="005B4F4D" w:rsidRPr="005B4F4D" w:rsidSect="008673BE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E41F6A" w14:textId="77777777" w:rsidR="002875FC" w:rsidRDefault="002875FC" w:rsidP="00530700">
      <w:pPr>
        <w:spacing w:after="0" w:line="240" w:lineRule="auto"/>
      </w:pPr>
      <w:r>
        <w:separator/>
      </w:r>
    </w:p>
  </w:endnote>
  <w:endnote w:type="continuationSeparator" w:id="0">
    <w:p w14:paraId="456C36C6" w14:textId="77777777" w:rsidR="002875FC" w:rsidRDefault="002875FC" w:rsidP="005307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871842838"/>
      <w:docPartObj>
        <w:docPartGallery w:val="Page Numbers (Bottom of Page)"/>
        <w:docPartUnique/>
      </w:docPartObj>
    </w:sdtPr>
    <w:sdtEndPr/>
    <w:sdtContent>
      <w:p w14:paraId="2FA6A28F" w14:textId="77777777" w:rsidR="001416A0" w:rsidRDefault="001416A0">
        <w:pPr>
          <w:pStyle w:val="AltBilgi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4D85">
          <w:rPr>
            <w:noProof/>
          </w:rPr>
          <w:t>5</w:t>
        </w:r>
        <w:r>
          <w:fldChar w:fldCharType="end"/>
        </w:r>
      </w:p>
    </w:sdtContent>
  </w:sdt>
  <w:p w14:paraId="26B71294" w14:textId="77777777" w:rsidR="001416A0" w:rsidRDefault="001416A0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F7550D" w14:textId="77777777" w:rsidR="002875FC" w:rsidRDefault="002875FC" w:rsidP="00530700">
      <w:pPr>
        <w:spacing w:after="0" w:line="240" w:lineRule="auto"/>
      </w:pPr>
      <w:r>
        <w:separator/>
      </w:r>
    </w:p>
  </w:footnote>
  <w:footnote w:type="continuationSeparator" w:id="0">
    <w:p w14:paraId="7230E7D9" w14:textId="77777777" w:rsidR="002875FC" w:rsidRDefault="002875FC" w:rsidP="005307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250A45"/>
    <w:multiLevelType w:val="hybridMultilevel"/>
    <w:tmpl w:val="4AAE5A3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625576"/>
    <w:multiLevelType w:val="hybridMultilevel"/>
    <w:tmpl w:val="94700E6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150B18"/>
    <w:multiLevelType w:val="hybridMultilevel"/>
    <w:tmpl w:val="A76A3CD0"/>
    <w:lvl w:ilvl="0" w:tplc="0A5CE1CA"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236FF"/>
    <w:multiLevelType w:val="hybridMultilevel"/>
    <w:tmpl w:val="498ABB6E"/>
    <w:lvl w:ilvl="0" w:tplc="D1AC681A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BF21B6"/>
    <w:multiLevelType w:val="hybridMultilevel"/>
    <w:tmpl w:val="CE6EDFE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8A789F"/>
    <w:multiLevelType w:val="hybridMultilevel"/>
    <w:tmpl w:val="90E672B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0427F7"/>
    <w:multiLevelType w:val="hybridMultilevel"/>
    <w:tmpl w:val="DBACD42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873C34"/>
    <w:multiLevelType w:val="hybridMultilevel"/>
    <w:tmpl w:val="9064DA2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9D5C94"/>
    <w:multiLevelType w:val="hybridMultilevel"/>
    <w:tmpl w:val="DE7CB90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6D6AFC"/>
    <w:multiLevelType w:val="hybridMultilevel"/>
    <w:tmpl w:val="B79EAF96"/>
    <w:lvl w:ilvl="0" w:tplc="526EC68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D0152D"/>
    <w:multiLevelType w:val="hybridMultilevel"/>
    <w:tmpl w:val="29EEE98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826AA0"/>
    <w:multiLevelType w:val="hybridMultilevel"/>
    <w:tmpl w:val="B574A1D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C806AB"/>
    <w:multiLevelType w:val="hybridMultilevel"/>
    <w:tmpl w:val="BB6A4D58"/>
    <w:lvl w:ilvl="0" w:tplc="D1AC681A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EAA7489"/>
    <w:multiLevelType w:val="hybridMultilevel"/>
    <w:tmpl w:val="E8BCFB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BE4CE4"/>
    <w:multiLevelType w:val="hybridMultilevel"/>
    <w:tmpl w:val="391A12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</w:num>
  <w:num w:numId="3">
    <w:abstractNumId w:val="3"/>
  </w:num>
  <w:num w:numId="4">
    <w:abstractNumId w:val="13"/>
  </w:num>
  <w:num w:numId="5">
    <w:abstractNumId w:val="0"/>
  </w:num>
  <w:num w:numId="6">
    <w:abstractNumId w:val="7"/>
  </w:num>
  <w:num w:numId="7">
    <w:abstractNumId w:val="4"/>
  </w:num>
  <w:num w:numId="8">
    <w:abstractNumId w:val="11"/>
  </w:num>
  <w:num w:numId="9">
    <w:abstractNumId w:val="6"/>
  </w:num>
  <w:num w:numId="10">
    <w:abstractNumId w:val="14"/>
  </w:num>
  <w:num w:numId="11">
    <w:abstractNumId w:val="10"/>
  </w:num>
  <w:num w:numId="12">
    <w:abstractNumId w:val="5"/>
  </w:num>
  <w:num w:numId="13">
    <w:abstractNumId w:val="8"/>
  </w:num>
  <w:num w:numId="14">
    <w:abstractNumId w:val="1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74B2"/>
    <w:rsid w:val="000072FE"/>
    <w:rsid w:val="000B7BE6"/>
    <w:rsid w:val="000D1B6F"/>
    <w:rsid w:val="000E59B5"/>
    <w:rsid w:val="001416A0"/>
    <w:rsid w:val="0015124C"/>
    <w:rsid w:val="001533B9"/>
    <w:rsid w:val="001652AC"/>
    <w:rsid w:val="001D3633"/>
    <w:rsid w:val="00215ADB"/>
    <w:rsid w:val="00286DA4"/>
    <w:rsid w:val="002875FC"/>
    <w:rsid w:val="002C171E"/>
    <w:rsid w:val="002E2F48"/>
    <w:rsid w:val="00300788"/>
    <w:rsid w:val="00306FC8"/>
    <w:rsid w:val="00320FEE"/>
    <w:rsid w:val="00326357"/>
    <w:rsid w:val="00335024"/>
    <w:rsid w:val="003B5036"/>
    <w:rsid w:val="00416703"/>
    <w:rsid w:val="004876BC"/>
    <w:rsid w:val="00530700"/>
    <w:rsid w:val="00552738"/>
    <w:rsid w:val="00560EAD"/>
    <w:rsid w:val="00574D85"/>
    <w:rsid w:val="005A3302"/>
    <w:rsid w:val="005A6AFB"/>
    <w:rsid w:val="005B4F4D"/>
    <w:rsid w:val="005D7D5A"/>
    <w:rsid w:val="005E1214"/>
    <w:rsid w:val="00603032"/>
    <w:rsid w:val="006367D9"/>
    <w:rsid w:val="00647767"/>
    <w:rsid w:val="00686B7A"/>
    <w:rsid w:val="006A522F"/>
    <w:rsid w:val="006F5BA3"/>
    <w:rsid w:val="006F6494"/>
    <w:rsid w:val="007118DC"/>
    <w:rsid w:val="007A0368"/>
    <w:rsid w:val="007A5D84"/>
    <w:rsid w:val="007C5231"/>
    <w:rsid w:val="007E0150"/>
    <w:rsid w:val="008168F5"/>
    <w:rsid w:val="008610F9"/>
    <w:rsid w:val="008673BE"/>
    <w:rsid w:val="00897C1F"/>
    <w:rsid w:val="008C1681"/>
    <w:rsid w:val="008C78D4"/>
    <w:rsid w:val="008F31C0"/>
    <w:rsid w:val="00916AB8"/>
    <w:rsid w:val="00934870"/>
    <w:rsid w:val="00980207"/>
    <w:rsid w:val="009A09C6"/>
    <w:rsid w:val="009D65DB"/>
    <w:rsid w:val="009F3793"/>
    <w:rsid w:val="00A061F8"/>
    <w:rsid w:val="00A11397"/>
    <w:rsid w:val="00A11590"/>
    <w:rsid w:val="00AA1964"/>
    <w:rsid w:val="00AD13E9"/>
    <w:rsid w:val="00B202D9"/>
    <w:rsid w:val="00B320C7"/>
    <w:rsid w:val="00B3258E"/>
    <w:rsid w:val="00B424B3"/>
    <w:rsid w:val="00B45877"/>
    <w:rsid w:val="00B63D85"/>
    <w:rsid w:val="00B937A0"/>
    <w:rsid w:val="00BB2787"/>
    <w:rsid w:val="00C15AAA"/>
    <w:rsid w:val="00C178EF"/>
    <w:rsid w:val="00C414D8"/>
    <w:rsid w:val="00C43ABC"/>
    <w:rsid w:val="00C83BBB"/>
    <w:rsid w:val="00C9114F"/>
    <w:rsid w:val="00CF4A38"/>
    <w:rsid w:val="00D45B00"/>
    <w:rsid w:val="00D6659F"/>
    <w:rsid w:val="00DA4130"/>
    <w:rsid w:val="00DC74B2"/>
    <w:rsid w:val="00DD1C4E"/>
    <w:rsid w:val="00DF6FBA"/>
    <w:rsid w:val="00EE01E4"/>
    <w:rsid w:val="00EE7FF4"/>
    <w:rsid w:val="00F90E27"/>
    <w:rsid w:val="00FE0BC7"/>
    <w:rsid w:val="00FF3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462B5"/>
  <w15:chartTrackingRefBased/>
  <w15:docId w15:val="{B4D70E62-1695-4FB4-9548-7E24ED096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1"/>
        <w:szCs w:val="21"/>
        <w:lang w:val="tr-TR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13E9"/>
  </w:style>
  <w:style w:type="paragraph" w:styleId="Balk1">
    <w:name w:val="heading 1"/>
    <w:basedOn w:val="Normal"/>
    <w:next w:val="Normal"/>
    <w:link w:val="Balk1Char"/>
    <w:uiPriority w:val="9"/>
    <w:qFormat/>
    <w:rsid w:val="00AD13E9"/>
    <w:pPr>
      <w:keepNext/>
      <w:keepLines/>
      <w:pBdr>
        <w:bottom w:val="single" w:sz="4" w:space="1" w:color="5B9BD5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AD13E9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AD13E9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AD13E9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AD13E9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AD13E9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AD13E9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AD13E9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AD13E9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215ADB"/>
    <w:pPr>
      <w:ind w:left="720"/>
      <w:contextualSpacing/>
    </w:pPr>
  </w:style>
  <w:style w:type="paragraph" w:styleId="AralkYok">
    <w:name w:val="No Spacing"/>
    <w:uiPriority w:val="1"/>
    <w:qFormat/>
    <w:rsid w:val="00AD13E9"/>
    <w:pPr>
      <w:spacing w:after="0" w:line="240" w:lineRule="auto"/>
    </w:pPr>
  </w:style>
  <w:style w:type="character" w:customStyle="1" w:styleId="Balk1Char">
    <w:name w:val="Başlık 1 Char"/>
    <w:basedOn w:val="VarsaylanParagrafYazTipi"/>
    <w:link w:val="Balk1"/>
    <w:uiPriority w:val="9"/>
    <w:rsid w:val="00AD13E9"/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AD13E9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AD13E9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13E9"/>
    <w:rPr>
      <w:rFonts w:asciiTheme="majorHAnsi" w:eastAsiaTheme="majorEastAsia" w:hAnsiTheme="majorHAnsi" w:cstheme="majorBidi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13E9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13E9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13E9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13E9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13E9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ResimYazs">
    <w:name w:val="caption"/>
    <w:basedOn w:val="Normal"/>
    <w:next w:val="Normal"/>
    <w:uiPriority w:val="35"/>
    <w:semiHidden/>
    <w:unhideWhenUsed/>
    <w:qFormat/>
    <w:rsid w:val="00AD13E9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KonuBal">
    <w:name w:val="Title"/>
    <w:basedOn w:val="Normal"/>
    <w:next w:val="Normal"/>
    <w:link w:val="KonuBalChar"/>
    <w:uiPriority w:val="10"/>
    <w:qFormat/>
    <w:rsid w:val="00AD13E9"/>
    <w:pP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13E9"/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paragraph" w:styleId="Altyaz">
    <w:name w:val="Subtitle"/>
    <w:basedOn w:val="Normal"/>
    <w:next w:val="Normal"/>
    <w:link w:val="AltyazChar"/>
    <w:uiPriority w:val="11"/>
    <w:qFormat/>
    <w:rsid w:val="00AD13E9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AltyazChar">
    <w:name w:val="Altyazı Char"/>
    <w:basedOn w:val="VarsaylanParagrafYazTipi"/>
    <w:link w:val="Altyaz"/>
    <w:uiPriority w:val="11"/>
    <w:rsid w:val="00AD13E9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Gl">
    <w:name w:val="Strong"/>
    <w:basedOn w:val="VarsaylanParagrafYazTipi"/>
    <w:uiPriority w:val="22"/>
    <w:qFormat/>
    <w:rsid w:val="00AD13E9"/>
    <w:rPr>
      <w:b/>
      <w:bCs/>
    </w:rPr>
  </w:style>
  <w:style w:type="character" w:styleId="Vurgu">
    <w:name w:val="Emphasis"/>
    <w:basedOn w:val="VarsaylanParagrafYazTipi"/>
    <w:uiPriority w:val="20"/>
    <w:qFormat/>
    <w:rsid w:val="00AD13E9"/>
    <w:rPr>
      <w:i/>
      <w:iCs/>
    </w:rPr>
  </w:style>
  <w:style w:type="paragraph" w:styleId="Alnt">
    <w:name w:val="Quote"/>
    <w:basedOn w:val="Normal"/>
    <w:next w:val="Normal"/>
    <w:link w:val="AlntChar"/>
    <w:uiPriority w:val="29"/>
    <w:qFormat/>
    <w:rsid w:val="00AD13E9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AlntChar">
    <w:name w:val="Alıntı Char"/>
    <w:basedOn w:val="VarsaylanParagrafYazTipi"/>
    <w:link w:val="Alnt"/>
    <w:uiPriority w:val="29"/>
    <w:rsid w:val="00AD13E9"/>
    <w:rPr>
      <w:i/>
      <w:iCs/>
    </w:rPr>
  </w:style>
  <w:style w:type="paragraph" w:styleId="GlAlnt">
    <w:name w:val="Intense Quote"/>
    <w:basedOn w:val="Normal"/>
    <w:next w:val="Normal"/>
    <w:link w:val="GlAlntChar"/>
    <w:uiPriority w:val="30"/>
    <w:qFormat/>
    <w:rsid w:val="00AD13E9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GlAlntChar">
    <w:name w:val="Güçlü Alıntı Char"/>
    <w:basedOn w:val="VarsaylanParagrafYazTipi"/>
    <w:link w:val="GlAlnt"/>
    <w:uiPriority w:val="30"/>
    <w:rsid w:val="00AD13E9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HafifVurgulama">
    <w:name w:val="Subtle Emphasis"/>
    <w:basedOn w:val="VarsaylanParagrafYazTipi"/>
    <w:uiPriority w:val="19"/>
    <w:qFormat/>
    <w:rsid w:val="00AD13E9"/>
    <w:rPr>
      <w:i/>
      <w:iCs/>
      <w:color w:val="595959" w:themeColor="text1" w:themeTint="A6"/>
    </w:rPr>
  </w:style>
  <w:style w:type="character" w:styleId="GlVurgulama">
    <w:name w:val="Intense Emphasis"/>
    <w:basedOn w:val="VarsaylanParagrafYazTipi"/>
    <w:uiPriority w:val="21"/>
    <w:qFormat/>
    <w:rsid w:val="00AD13E9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13E9"/>
    <w:rPr>
      <w:smallCaps/>
      <w:color w:val="404040" w:themeColor="text1" w:themeTint="BF"/>
    </w:rPr>
  </w:style>
  <w:style w:type="character" w:styleId="GlBavuru">
    <w:name w:val="Intense Reference"/>
    <w:basedOn w:val="VarsaylanParagrafYazTipi"/>
    <w:uiPriority w:val="32"/>
    <w:qFormat/>
    <w:rsid w:val="00AD13E9"/>
    <w:rPr>
      <w:b/>
      <w:bCs/>
      <w:smallCaps/>
      <w:u w:val="single"/>
    </w:rPr>
  </w:style>
  <w:style w:type="character" w:styleId="KitapBal">
    <w:name w:val="Book Title"/>
    <w:basedOn w:val="VarsaylanParagrafYazTipi"/>
    <w:uiPriority w:val="33"/>
    <w:qFormat/>
    <w:rsid w:val="00AD13E9"/>
    <w:rPr>
      <w:b/>
      <w:bCs/>
      <w:smallCaps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13E9"/>
    <w:pPr>
      <w:outlineLvl w:val="9"/>
    </w:pPr>
  </w:style>
  <w:style w:type="character" w:styleId="Kpr">
    <w:name w:val="Hyperlink"/>
    <w:basedOn w:val="VarsaylanParagrafYazTipi"/>
    <w:uiPriority w:val="99"/>
    <w:unhideWhenUsed/>
    <w:rsid w:val="008673BE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6A52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5307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530700"/>
  </w:style>
  <w:style w:type="paragraph" w:styleId="AltBilgi">
    <w:name w:val="footer"/>
    <w:basedOn w:val="Normal"/>
    <w:link w:val="AltBilgiChar"/>
    <w:uiPriority w:val="99"/>
    <w:unhideWhenUsed/>
    <w:rsid w:val="005307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530700"/>
  </w:style>
  <w:style w:type="table" w:styleId="TabloKlavuzu">
    <w:name w:val="Table Grid"/>
    <w:basedOn w:val="NormalTablo"/>
    <w:uiPriority w:val="59"/>
    <w:rsid w:val="006F5BA3"/>
    <w:pPr>
      <w:spacing w:after="0" w:line="240" w:lineRule="auto"/>
    </w:pPr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010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0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tgeleceginiletisimcileri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1408</TotalTime>
  <Pages>2</Pages>
  <Words>491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Kullanıcısı</dc:creator>
  <cp:keywords/>
  <dc:description/>
  <cp:lastModifiedBy>Microsoft Office User</cp:lastModifiedBy>
  <cp:revision>56</cp:revision>
  <cp:lastPrinted>2020-09-02T10:21:00Z</cp:lastPrinted>
  <dcterms:created xsi:type="dcterms:W3CDTF">2020-08-31T14:27:00Z</dcterms:created>
  <dcterms:modified xsi:type="dcterms:W3CDTF">2020-09-07T15:53:00Z</dcterms:modified>
</cp:coreProperties>
</file>