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61B53" w14:textId="77777777" w:rsidR="00932C2F" w:rsidRDefault="00932C2F" w:rsidP="00932C2F">
      <w:pPr>
        <w:jc w:val="center"/>
        <w:rPr>
          <w:b/>
          <w:noProof/>
          <w:color w:val="000000" w:themeColor="text1"/>
          <w:sz w:val="36"/>
          <w:szCs w:val="36"/>
        </w:rPr>
      </w:pPr>
      <w:r>
        <w:rPr>
          <w:sz w:val="32"/>
          <w:szCs w:val="32"/>
        </w:rPr>
        <w:tab/>
      </w:r>
      <w:r>
        <w:rPr>
          <w:b/>
          <w:noProof/>
          <w:sz w:val="36"/>
          <w:szCs w:val="36"/>
          <w:lang w:eastAsia="tr-TR"/>
        </w:rPr>
        <w:drawing>
          <wp:inline distT="0" distB="0" distL="0" distR="0" wp14:anchorId="0546E328" wp14:editId="7C62EE39">
            <wp:extent cx="896620" cy="5181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21246" b="20963"/>
                    <a:stretch/>
                  </pic:blipFill>
                  <pic:spPr bwMode="auto">
                    <a:xfrm>
                      <a:off x="0" y="0"/>
                      <a:ext cx="915697" cy="529185"/>
                    </a:xfrm>
                    <a:prstGeom prst="rect">
                      <a:avLst/>
                    </a:prstGeom>
                    <a:ln>
                      <a:noFill/>
                    </a:ln>
                    <a:extLst>
                      <a:ext uri="{53640926-AAD7-44D8-BBD7-CCE9431645EC}">
                        <a14:shadowObscured xmlns:a14="http://schemas.microsoft.com/office/drawing/2010/main"/>
                      </a:ext>
                    </a:extLst>
                  </pic:spPr>
                </pic:pic>
              </a:graphicData>
            </a:graphic>
          </wp:inline>
        </w:drawing>
      </w:r>
    </w:p>
    <w:p w14:paraId="180320A3" w14:textId="77777777" w:rsidR="00932C2F" w:rsidRPr="00B4084A" w:rsidRDefault="00932C2F" w:rsidP="00932C2F">
      <w:pPr>
        <w:jc w:val="center"/>
        <w:rPr>
          <w:color w:val="000000" w:themeColor="text1"/>
        </w:rPr>
      </w:pPr>
    </w:p>
    <w:p w14:paraId="3CBB767E" w14:textId="248618A2" w:rsidR="00932C2F" w:rsidRPr="00932C2F" w:rsidRDefault="00932C2F" w:rsidP="00932C2F">
      <w:pPr>
        <w:rPr>
          <w:rFonts w:ascii="Calibri" w:hAnsi="Calibri" w:cs="Calibri"/>
          <w:b/>
          <w:color w:val="000000" w:themeColor="text1"/>
        </w:rPr>
      </w:pPr>
      <w:r w:rsidRPr="00107228">
        <w:rPr>
          <w:rFonts w:ascii="Calibri" w:hAnsi="Calibri" w:cs="Calibri"/>
          <w:b/>
          <w:color w:val="000000" w:themeColor="text1"/>
        </w:rPr>
        <w:t>Basın Bülteni</w:t>
      </w:r>
      <w:r w:rsidRPr="00107228">
        <w:rPr>
          <w:rFonts w:ascii="Calibri" w:hAnsi="Calibri" w:cs="Calibri"/>
          <w:b/>
          <w:color w:val="000000" w:themeColor="text1"/>
        </w:rPr>
        <w:tab/>
      </w:r>
      <w:r w:rsidRPr="00107228">
        <w:rPr>
          <w:rFonts w:ascii="Calibri" w:hAnsi="Calibri" w:cs="Calibri"/>
          <w:b/>
          <w:color w:val="000000" w:themeColor="text1"/>
        </w:rPr>
        <w:tab/>
        <w:t xml:space="preserve">                                                                                             </w:t>
      </w:r>
      <w:r w:rsidRPr="00107228">
        <w:rPr>
          <w:rFonts w:ascii="Calibri" w:hAnsi="Calibri" w:cs="Calibri"/>
          <w:b/>
          <w:color w:val="000000" w:themeColor="text1"/>
        </w:rPr>
        <w:tab/>
      </w:r>
      <w:r w:rsidR="00642FE8">
        <w:rPr>
          <w:rFonts w:ascii="Calibri" w:hAnsi="Calibri" w:cs="Calibri"/>
          <w:b/>
          <w:color w:val="000000" w:themeColor="text1"/>
        </w:rPr>
        <w:t xml:space="preserve">   </w:t>
      </w:r>
      <w:r w:rsidR="002076E7">
        <w:rPr>
          <w:rFonts w:ascii="Calibri" w:hAnsi="Calibri" w:cs="Calibri"/>
          <w:b/>
          <w:color w:val="000000" w:themeColor="text1"/>
        </w:rPr>
        <w:t>16</w:t>
      </w:r>
      <w:r w:rsidRPr="00107228">
        <w:rPr>
          <w:rFonts w:ascii="Calibri" w:hAnsi="Calibri" w:cs="Calibri"/>
          <w:b/>
          <w:color w:val="000000" w:themeColor="text1"/>
        </w:rPr>
        <w:t>.</w:t>
      </w:r>
      <w:r w:rsidR="00151F4D">
        <w:rPr>
          <w:rFonts w:ascii="Calibri" w:hAnsi="Calibri" w:cs="Calibri"/>
          <w:b/>
          <w:color w:val="000000" w:themeColor="text1"/>
        </w:rPr>
        <w:t>04</w:t>
      </w:r>
      <w:r w:rsidRPr="00107228">
        <w:rPr>
          <w:rFonts w:ascii="Calibri" w:hAnsi="Calibri" w:cs="Calibri"/>
          <w:b/>
          <w:color w:val="000000" w:themeColor="text1"/>
        </w:rPr>
        <w:t>.202</w:t>
      </w:r>
      <w:r w:rsidR="005D108B">
        <w:rPr>
          <w:rFonts w:ascii="Calibri" w:hAnsi="Calibri" w:cs="Calibri"/>
          <w:b/>
          <w:color w:val="000000" w:themeColor="text1"/>
        </w:rPr>
        <w:t>5</w:t>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0CBFB7B5" wp14:editId="31F7489C">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57A691E9"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F29D1A4" w14:textId="77777777" w:rsidR="00FD0B6D" w:rsidRDefault="00420663" w:rsidP="001B0125">
      <w:pPr>
        <w:spacing w:line="276" w:lineRule="auto"/>
        <w:jc w:val="center"/>
        <w:rPr>
          <w:b/>
          <w:bCs/>
          <w:sz w:val="40"/>
          <w:szCs w:val="40"/>
        </w:rPr>
      </w:pPr>
      <w:r w:rsidRPr="00420663">
        <w:rPr>
          <w:b/>
          <w:bCs/>
          <w:sz w:val="40"/>
          <w:szCs w:val="40"/>
        </w:rPr>
        <w:t>“</w:t>
      </w:r>
      <w:r w:rsidR="00151F4D">
        <w:rPr>
          <w:b/>
          <w:bCs/>
          <w:sz w:val="40"/>
          <w:szCs w:val="40"/>
        </w:rPr>
        <w:t>Hay Hak Karagöz Hacivat</w:t>
      </w:r>
      <w:r w:rsidR="0057791E">
        <w:rPr>
          <w:b/>
          <w:bCs/>
          <w:sz w:val="40"/>
          <w:szCs w:val="40"/>
        </w:rPr>
        <w:t>”</w:t>
      </w:r>
      <w:r w:rsidR="00151F4D">
        <w:rPr>
          <w:b/>
          <w:bCs/>
          <w:sz w:val="40"/>
          <w:szCs w:val="40"/>
        </w:rPr>
        <w:t xml:space="preserve"> </w:t>
      </w:r>
    </w:p>
    <w:p w14:paraId="48D6AACC" w14:textId="0999DFC2" w:rsidR="00420663" w:rsidRDefault="001B0125" w:rsidP="001B0125">
      <w:pPr>
        <w:spacing w:line="276" w:lineRule="auto"/>
        <w:jc w:val="center"/>
        <w:rPr>
          <w:b/>
          <w:bCs/>
          <w:sz w:val="40"/>
          <w:szCs w:val="40"/>
        </w:rPr>
      </w:pPr>
      <w:r>
        <w:rPr>
          <w:b/>
          <w:bCs/>
          <w:sz w:val="40"/>
          <w:szCs w:val="40"/>
        </w:rPr>
        <w:t>Galası Ankara’da Yapıldı</w:t>
      </w:r>
    </w:p>
    <w:p w14:paraId="68FAA5B6" w14:textId="77777777" w:rsidR="001B0125" w:rsidRDefault="001B0125" w:rsidP="001B0125">
      <w:pPr>
        <w:spacing w:line="276" w:lineRule="auto"/>
        <w:jc w:val="center"/>
        <w:rPr>
          <w:sz w:val="28"/>
          <w:szCs w:val="28"/>
        </w:rPr>
      </w:pPr>
      <w:bookmarkStart w:id="0" w:name="_GoBack"/>
    </w:p>
    <w:p w14:paraId="2526F311" w14:textId="4E1DAE22" w:rsidR="001B0125" w:rsidRDefault="00151F4D" w:rsidP="001B0125">
      <w:pPr>
        <w:spacing w:line="276" w:lineRule="auto"/>
        <w:jc w:val="center"/>
        <w:rPr>
          <w:b/>
          <w:bCs/>
        </w:rPr>
      </w:pPr>
      <w:r w:rsidRPr="00151F4D">
        <w:rPr>
          <w:b/>
          <w:bCs/>
        </w:rPr>
        <w:t>TRT Diy</w:t>
      </w:r>
      <w:r>
        <w:rPr>
          <w:b/>
          <w:bCs/>
        </w:rPr>
        <w:t xml:space="preserve">anet </w:t>
      </w:r>
      <w:proofErr w:type="spellStart"/>
      <w:r>
        <w:rPr>
          <w:b/>
          <w:bCs/>
        </w:rPr>
        <w:t>Çocuk’un</w:t>
      </w:r>
      <w:proofErr w:type="spellEnd"/>
      <w:r>
        <w:rPr>
          <w:b/>
          <w:bCs/>
        </w:rPr>
        <w:t xml:space="preserve"> sevilen çizgi dizilerinden </w:t>
      </w:r>
      <w:r w:rsidRPr="00151F4D">
        <w:rPr>
          <w:b/>
          <w:bCs/>
        </w:rPr>
        <w:t>“Hay Hak”</w:t>
      </w:r>
      <w:r w:rsidR="0057791E">
        <w:rPr>
          <w:b/>
          <w:bCs/>
        </w:rPr>
        <w:t xml:space="preserve">, </w:t>
      </w:r>
      <w:r w:rsidR="00FC1229">
        <w:rPr>
          <w:b/>
          <w:bCs/>
        </w:rPr>
        <w:t xml:space="preserve">ilk </w:t>
      </w:r>
      <w:r w:rsidR="002805AB" w:rsidRPr="002805AB">
        <w:rPr>
          <w:b/>
          <w:bCs/>
        </w:rPr>
        <w:t xml:space="preserve">sinema filmiyle </w:t>
      </w:r>
      <w:r w:rsidR="0057791E" w:rsidRPr="0057791E">
        <w:rPr>
          <w:b/>
          <w:bCs/>
        </w:rPr>
        <w:t>beyazperde</w:t>
      </w:r>
      <w:r w:rsidR="001B0125">
        <w:rPr>
          <w:b/>
          <w:bCs/>
        </w:rPr>
        <w:t xml:space="preserve">de izleyicisiyle buluşmaya gün sayıyor. </w:t>
      </w:r>
      <w:r w:rsidRPr="00151F4D">
        <w:rPr>
          <w:b/>
          <w:bCs/>
        </w:rPr>
        <w:t>Geleneksel gölge oyununun modern animasyonla yeniden hayat bulduğu</w:t>
      </w:r>
      <w:r w:rsidR="0057791E" w:rsidRPr="0057791E">
        <w:rPr>
          <w:b/>
          <w:bCs/>
        </w:rPr>
        <w:t xml:space="preserve"> “</w:t>
      </w:r>
      <w:r w:rsidRPr="00151F4D">
        <w:rPr>
          <w:b/>
          <w:bCs/>
        </w:rPr>
        <w:t xml:space="preserve">Hay Hak Karagöz </w:t>
      </w:r>
      <w:proofErr w:type="spellStart"/>
      <w:r w:rsidRPr="00151F4D">
        <w:rPr>
          <w:b/>
          <w:bCs/>
        </w:rPr>
        <w:t>Hacivat</w:t>
      </w:r>
      <w:r w:rsidR="00A405B6">
        <w:rPr>
          <w:b/>
          <w:bCs/>
        </w:rPr>
        <w:t>”</w:t>
      </w:r>
      <w:r w:rsidR="001B0125">
        <w:rPr>
          <w:b/>
          <w:bCs/>
        </w:rPr>
        <w:t>ın</w:t>
      </w:r>
      <w:proofErr w:type="spellEnd"/>
      <w:r w:rsidR="001B0125">
        <w:rPr>
          <w:b/>
          <w:bCs/>
        </w:rPr>
        <w:t xml:space="preserve"> özel gösterimi Ankara’da yapıldı.</w:t>
      </w:r>
    </w:p>
    <w:bookmarkEnd w:id="0"/>
    <w:p w14:paraId="65F9DB96" w14:textId="0F43552A" w:rsidR="0057791E" w:rsidRDefault="001B0125" w:rsidP="001B0125">
      <w:pPr>
        <w:spacing w:line="276" w:lineRule="auto"/>
        <w:jc w:val="center"/>
        <w:rPr>
          <w:rFonts w:cstheme="minorHAnsi"/>
        </w:rPr>
      </w:pPr>
      <w:r>
        <w:rPr>
          <w:rFonts w:cstheme="minorHAnsi"/>
        </w:rPr>
        <w:t xml:space="preserve"> </w:t>
      </w:r>
    </w:p>
    <w:p w14:paraId="3733829A" w14:textId="0EC38B40" w:rsidR="001B0125" w:rsidRDefault="0083624F" w:rsidP="0083624F">
      <w:pPr>
        <w:spacing w:line="276" w:lineRule="auto"/>
        <w:jc w:val="both"/>
        <w:rPr>
          <w:rFonts w:cstheme="minorHAnsi"/>
        </w:rPr>
      </w:pPr>
      <w:r w:rsidRPr="0083624F">
        <w:rPr>
          <w:rFonts w:cstheme="minorHAnsi"/>
        </w:rPr>
        <w:t xml:space="preserve">Hacivat ve Karagöz’ün eğlenceli ve </w:t>
      </w:r>
      <w:r w:rsidR="00A405B6">
        <w:rPr>
          <w:rFonts w:cstheme="minorHAnsi"/>
        </w:rPr>
        <w:t xml:space="preserve">düşündürücü </w:t>
      </w:r>
      <w:proofErr w:type="gramStart"/>
      <w:r w:rsidR="00A405B6">
        <w:rPr>
          <w:rFonts w:cstheme="minorHAnsi"/>
        </w:rPr>
        <w:t>hika</w:t>
      </w:r>
      <w:r>
        <w:rPr>
          <w:rFonts w:cstheme="minorHAnsi"/>
        </w:rPr>
        <w:t>yelerini</w:t>
      </w:r>
      <w:proofErr w:type="gramEnd"/>
      <w:r>
        <w:rPr>
          <w:rFonts w:cstheme="minorHAnsi"/>
        </w:rPr>
        <w:t xml:space="preserve"> anlatan</w:t>
      </w:r>
      <w:r w:rsidR="00FD4955">
        <w:rPr>
          <w:rFonts w:cstheme="minorHAnsi"/>
          <w:color w:val="1E1E1E"/>
          <w:shd w:val="clear" w:color="auto" w:fill="FFFFFF"/>
        </w:rPr>
        <w:t xml:space="preserve"> </w:t>
      </w:r>
      <w:r w:rsidR="003371D4">
        <w:rPr>
          <w:rFonts w:cstheme="minorHAnsi"/>
          <w:color w:val="1E1E1E"/>
          <w:shd w:val="clear" w:color="auto" w:fill="FFFFFF"/>
        </w:rPr>
        <w:t xml:space="preserve">TRT ortak yapımı </w:t>
      </w:r>
      <w:r w:rsidR="0082304D" w:rsidRPr="0082304D">
        <w:rPr>
          <w:rFonts w:cstheme="minorHAnsi"/>
        </w:rPr>
        <w:t>“</w:t>
      </w:r>
      <w:r w:rsidRPr="0083624F">
        <w:rPr>
          <w:rFonts w:cstheme="minorHAnsi"/>
        </w:rPr>
        <w:t>Hay Hak Karagöz Hacivat</w:t>
      </w:r>
      <w:r w:rsidR="00A405B6">
        <w:rPr>
          <w:rFonts w:cstheme="minorHAnsi"/>
        </w:rPr>
        <w:t>”</w:t>
      </w:r>
      <w:r>
        <w:rPr>
          <w:rFonts w:cstheme="minorHAnsi"/>
        </w:rPr>
        <w:t xml:space="preserve"> 18 Nisan’da</w:t>
      </w:r>
      <w:r w:rsidR="00FD4955" w:rsidRPr="00FD4955">
        <w:rPr>
          <w:rFonts w:cstheme="minorHAnsi"/>
        </w:rPr>
        <w:t xml:space="preserve"> </w:t>
      </w:r>
      <w:r w:rsidR="001B0125">
        <w:rPr>
          <w:rFonts w:cstheme="minorHAnsi"/>
        </w:rPr>
        <w:t>izleyiciy</w:t>
      </w:r>
      <w:r w:rsidR="00FD4955">
        <w:rPr>
          <w:rFonts w:cstheme="minorHAnsi"/>
        </w:rPr>
        <w:t>le buluşacak</w:t>
      </w:r>
      <w:r w:rsidR="003371D4">
        <w:rPr>
          <w:rFonts w:cstheme="minorHAnsi"/>
        </w:rPr>
        <w:t xml:space="preserve">. </w:t>
      </w:r>
      <w:r w:rsidR="00FD0B6D">
        <w:rPr>
          <w:rFonts w:cstheme="minorHAnsi"/>
        </w:rPr>
        <w:t>Vizyon öncesi filmin</w:t>
      </w:r>
      <w:r w:rsidR="001B0125">
        <w:rPr>
          <w:rFonts w:cstheme="minorHAnsi"/>
        </w:rPr>
        <w:t xml:space="preserve"> ilk gösterimi Ankara’da gerçekleştirildi. Özel gösterime Diyanet İşleri Başkanı Prof. Dr.</w:t>
      </w:r>
      <w:r w:rsidR="0038160E">
        <w:rPr>
          <w:rFonts w:cstheme="minorHAnsi"/>
        </w:rPr>
        <w:t xml:space="preserve"> </w:t>
      </w:r>
      <w:r w:rsidR="001B0125">
        <w:rPr>
          <w:rFonts w:cstheme="minorHAnsi"/>
        </w:rPr>
        <w:t>Ali Erbaş, TRT Yöneticileri, film ekibi ve çok sayıda davetli katıldı.</w:t>
      </w:r>
    </w:p>
    <w:p w14:paraId="2807E4BF" w14:textId="6ADF77D2" w:rsidR="001B0125" w:rsidRDefault="001B0125" w:rsidP="0083624F">
      <w:pPr>
        <w:spacing w:line="276" w:lineRule="auto"/>
        <w:jc w:val="both"/>
        <w:rPr>
          <w:rFonts w:cstheme="minorHAnsi"/>
        </w:rPr>
      </w:pPr>
    </w:p>
    <w:p w14:paraId="634D9980" w14:textId="77777777" w:rsidR="0038160E" w:rsidRPr="0038160E" w:rsidRDefault="0038160E" w:rsidP="0038160E">
      <w:pPr>
        <w:spacing w:line="276" w:lineRule="auto"/>
        <w:jc w:val="both"/>
        <w:rPr>
          <w:rFonts w:cstheme="minorHAnsi"/>
          <w:b/>
        </w:rPr>
      </w:pPr>
      <w:r w:rsidRPr="0038160E">
        <w:rPr>
          <w:rFonts w:cstheme="minorHAnsi"/>
          <w:b/>
        </w:rPr>
        <w:t>Erbaş: “Ailece filmi izlemeye davet ediyorum”</w:t>
      </w:r>
    </w:p>
    <w:p w14:paraId="1A04B538" w14:textId="2D54F10A" w:rsidR="001B0125" w:rsidRDefault="002076E7" w:rsidP="0038160E">
      <w:pPr>
        <w:spacing w:line="276" w:lineRule="auto"/>
        <w:jc w:val="both"/>
        <w:rPr>
          <w:rFonts w:cstheme="minorHAnsi"/>
        </w:rPr>
      </w:pPr>
      <w:r>
        <w:rPr>
          <w:rFonts w:cstheme="minorHAnsi"/>
        </w:rPr>
        <w:t>Diyanet İşleri Başkanı Prof. Dr. Ali Erbaş</w:t>
      </w:r>
      <w:r w:rsidR="0038160E" w:rsidRPr="0038160E">
        <w:rPr>
          <w:rFonts w:cstheme="minorHAnsi"/>
        </w:rPr>
        <w:t>, filmde emeği geçen herkese teşekkür ederek, “Diyanet İşleri Başkanlığımız, TRT’miz gerçekten çok önemli programlar yapıyor, yapımlar ortaya koyuyor. Bütün anne babaları buradan hem sinema filmimizi hem de dizi filmlerimizin bütün bölümlerini seyrettirmelerinin gerçekten önemli olduğunu düşünüyorum v</w:t>
      </w:r>
      <w:r w:rsidR="0038160E">
        <w:rPr>
          <w:rFonts w:cstheme="minorHAnsi"/>
        </w:rPr>
        <w:t>e çağrıda bulunuyorum</w:t>
      </w:r>
      <w:r w:rsidR="0038160E" w:rsidRPr="0038160E">
        <w:rPr>
          <w:rFonts w:cstheme="minorHAnsi"/>
        </w:rPr>
        <w:t xml:space="preserve">” dedi. Medeniyet değerlerimizin çocuklara küçük yaşlardan itibaren öğretilmesi gerektiğini söyleyen </w:t>
      </w:r>
      <w:r w:rsidR="00FD0B6D">
        <w:rPr>
          <w:rFonts w:cstheme="minorHAnsi"/>
        </w:rPr>
        <w:t xml:space="preserve">Diyanet İşleri </w:t>
      </w:r>
      <w:r w:rsidR="0038160E" w:rsidRPr="0038160E">
        <w:rPr>
          <w:rFonts w:cstheme="minorHAnsi"/>
        </w:rPr>
        <w:t>Başkan</w:t>
      </w:r>
      <w:r w:rsidR="00FD0B6D">
        <w:rPr>
          <w:rFonts w:cstheme="minorHAnsi"/>
        </w:rPr>
        <w:t>ı</w:t>
      </w:r>
      <w:r w:rsidR="0038160E" w:rsidRPr="0038160E">
        <w:rPr>
          <w:rFonts w:cstheme="minorHAnsi"/>
        </w:rPr>
        <w:t xml:space="preserve"> Erbaş, yapımlarda bu değerlerin öğretilmesi için bir fırsat olduğunu dile getirdi.</w:t>
      </w:r>
    </w:p>
    <w:p w14:paraId="0564C409" w14:textId="2CBEA5E4" w:rsidR="001B0125" w:rsidRDefault="001B0125" w:rsidP="0083624F">
      <w:pPr>
        <w:spacing w:line="276" w:lineRule="auto"/>
        <w:jc w:val="both"/>
        <w:rPr>
          <w:rFonts w:cstheme="minorHAnsi"/>
        </w:rPr>
      </w:pPr>
    </w:p>
    <w:p w14:paraId="28EEF6DE" w14:textId="3BFC1EAC" w:rsidR="0038160E" w:rsidRDefault="0038160E" w:rsidP="0083624F">
      <w:pPr>
        <w:spacing w:line="276" w:lineRule="auto"/>
        <w:jc w:val="both"/>
        <w:rPr>
          <w:rFonts w:cstheme="minorHAnsi"/>
          <w:b/>
        </w:rPr>
      </w:pPr>
      <w:r w:rsidRPr="002076E7">
        <w:rPr>
          <w:rFonts w:cstheme="minorHAnsi"/>
          <w:b/>
        </w:rPr>
        <w:t xml:space="preserve">“Hacivat ve Karagöz </w:t>
      </w:r>
      <w:r w:rsidR="002076E7" w:rsidRPr="002076E7">
        <w:rPr>
          <w:rFonts w:cstheme="minorHAnsi"/>
          <w:b/>
        </w:rPr>
        <w:t xml:space="preserve">gölge oyunundan üç boyutlu </w:t>
      </w:r>
      <w:r w:rsidR="00FD0B6D">
        <w:rPr>
          <w:rFonts w:cstheme="minorHAnsi"/>
          <w:b/>
        </w:rPr>
        <w:t>hale</w:t>
      </w:r>
      <w:r w:rsidR="002076E7" w:rsidRPr="002076E7">
        <w:rPr>
          <w:rFonts w:cstheme="minorHAnsi"/>
          <w:b/>
        </w:rPr>
        <w:t xml:space="preserve"> taşındı”</w:t>
      </w:r>
    </w:p>
    <w:p w14:paraId="099A8836" w14:textId="5D12535A" w:rsidR="002076E7" w:rsidRDefault="002076E7" w:rsidP="002076E7">
      <w:pPr>
        <w:spacing w:line="276" w:lineRule="auto"/>
        <w:jc w:val="both"/>
        <w:rPr>
          <w:rFonts w:cstheme="minorHAnsi"/>
        </w:rPr>
      </w:pPr>
      <w:r>
        <w:rPr>
          <w:rFonts w:cstheme="minorHAnsi"/>
        </w:rPr>
        <w:t>Filmin Yapımcısı İsa Doğmuş, filmin yapım sürecinin bir buçuk yılı aşkın bir zamana yayıldığını vurgulayarak şöyle konuştu: “</w:t>
      </w:r>
      <w:r w:rsidRPr="002076E7">
        <w:rPr>
          <w:rFonts w:cstheme="minorHAnsi"/>
        </w:rPr>
        <w:t>TRT'nin kanal koordinatörlüğü</w:t>
      </w:r>
      <w:r>
        <w:rPr>
          <w:rFonts w:cstheme="minorHAnsi"/>
        </w:rPr>
        <w:t xml:space="preserve">, </w:t>
      </w:r>
      <w:r w:rsidRPr="002076E7">
        <w:rPr>
          <w:rFonts w:cstheme="minorHAnsi"/>
        </w:rPr>
        <w:t>sinema ekipleri</w:t>
      </w:r>
      <w:r>
        <w:rPr>
          <w:rFonts w:cstheme="minorHAnsi"/>
        </w:rPr>
        <w:t xml:space="preserve"> ile</w:t>
      </w:r>
      <w:r w:rsidRPr="002076E7">
        <w:rPr>
          <w:rFonts w:cstheme="minorHAnsi"/>
        </w:rPr>
        <w:t xml:space="preserve"> tüm aşaması seyircimize güvenli içerik </w:t>
      </w:r>
      <w:r>
        <w:rPr>
          <w:rFonts w:cstheme="minorHAnsi"/>
        </w:rPr>
        <w:t xml:space="preserve">olarak ulaştırılması açısından detay </w:t>
      </w:r>
      <w:proofErr w:type="spellStart"/>
      <w:r>
        <w:rPr>
          <w:rFonts w:cstheme="minorHAnsi"/>
        </w:rPr>
        <w:t>d</w:t>
      </w:r>
      <w:r w:rsidRPr="002076E7">
        <w:rPr>
          <w:rFonts w:cstheme="minorHAnsi"/>
        </w:rPr>
        <w:t>etay</w:t>
      </w:r>
      <w:proofErr w:type="spellEnd"/>
      <w:r w:rsidRPr="002076E7">
        <w:rPr>
          <w:rFonts w:cstheme="minorHAnsi"/>
        </w:rPr>
        <w:t xml:space="preserve"> çalışılmış bir</w:t>
      </w:r>
      <w:r>
        <w:rPr>
          <w:rFonts w:cstheme="minorHAnsi"/>
        </w:rPr>
        <w:t xml:space="preserve"> yapım. </w:t>
      </w:r>
      <w:r w:rsidRPr="002076E7">
        <w:rPr>
          <w:rFonts w:cstheme="minorHAnsi"/>
        </w:rPr>
        <w:t>Gölgeden artık beyaz perdeye ve</w:t>
      </w:r>
      <w:r w:rsidR="00FD0B6D">
        <w:rPr>
          <w:rFonts w:cstheme="minorHAnsi"/>
        </w:rPr>
        <w:t xml:space="preserve"> üç boyutlu bir</w:t>
      </w:r>
      <w:r>
        <w:rPr>
          <w:rFonts w:cstheme="minorHAnsi"/>
        </w:rPr>
        <w:t xml:space="preserve"> şekilde </w:t>
      </w:r>
      <w:r w:rsidR="00FD0B6D">
        <w:rPr>
          <w:rFonts w:cstheme="minorHAnsi"/>
        </w:rPr>
        <w:t>izleyiciye bu değerimizi sunuyoruz</w:t>
      </w:r>
      <w:r w:rsidRPr="002076E7">
        <w:rPr>
          <w:rFonts w:cstheme="minorHAnsi"/>
        </w:rPr>
        <w:t xml:space="preserve"> ve sloganımız şu</w:t>
      </w:r>
      <w:r>
        <w:rPr>
          <w:rFonts w:cstheme="minorHAnsi"/>
        </w:rPr>
        <w:t>: ‘a</w:t>
      </w:r>
      <w:r w:rsidRPr="002076E7">
        <w:rPr>
          <w:rFonts w:cstheme="minorHAnsi"/>
        </w:rPr>
        <w:t>ilec</w:t>
      </w:r>
      <w:r>
        <w:rPr>
          <w:rFonts w:cstheme="minorHAnsi"/>
        </w:rPr>
        <w:t xml:space="preserve">e izlenecek yılın en eğlenceli </w:t>
      </w:r>
      <w:r w:rsidRPr="002076E7">
        <w:rPr>
          <w:rFonts w:cstheme="minorHAnsi"/>
        </w:rPr>
        <w:t>filmi</w:t>
      </w:r>
      <w:r>
        <w:rPr>
          <w:rFonts w:cstheme="minorHAnsi"/>
        </w:rPr>
        <w:t>’</w:t>
      </w:r>
      <w:r w:rsidRPr="002076E7">
        <w:rPr>
          <w:rFonts w:cstheme="minorHAnsi"/>
        </w:rPr>
        <w:t xml:space="preserve"> olarak </w:t>
      </w:r>
      <w:proofErr w:type="gramStart"/>
      <w:r w:rsidRPr="002076E7">
        <w:rPr>
          <w:rFonts w:cstheme="minorHAnsi"/>
        </w:rPr>
        <w:t>vizyona</w:t>
      </w:r>
      <w:proofErr w:type="gramEnd"/>
      <w:r w:rsidRPr="002076E7">
        <w:rPr>
          <w:rFonts w:cstheme="minorHAnsi"/>
        </w:rPr>
        <w:t xml:space="preserve"> çıkıyoruz</w:t>
      </w:r>
      <w:r>
        <w:rPr>
          <w:rFonts w:cstheme="minorHAnsi"/>
        </w:rPr>
        <w:t>. B</w:t>
      </w:r>
      <w:r w:rsidRPr="002076E7">
        <w:rPr>
          <w:rFonts w:cstheme="minorHAnsi"/>
        </w:rPr>
        <w:t>ütün seyircilerimizi 18 Nisan'da tüm Türkiye'deki sinema salonlarında bekliyoruz</w:t>
      </w:r>
      <w:r>
        <w:rPr>
          <w:rFonts w:cstheme="minorHAnsi"/>
        </w:rPr>
        <w:t>.</w:t>
      </w:r>
      <w:r w:rsidR="00FD0B6D">
        <w:rPr>
          <w:rFonts w:cstheme="minorHAnsi"/>
        </w:rPr>
        <w:t>”</w:t>
      </w:r>
    </w:p>
    <w:p w14:paraId="140D894E" w14:textId="77777777" w:rsidR="002076E7" w:rsidRDefault="002076E7" w:rsidP="0083624F">
      <w:pPr>
        <w:spacing w:line="276" w:lineRule="auto"/>
        <w:jc w:val="both"/>
        <w:rPr>
          <w:rFonts w:cstheme="minorHAnsi"/>
        </w:rPr>
      </w:pPr>
    </w:p>
    <w:p w14:paraId="1C0508ED" w14:textId="66593ED7" w:rsidR="0083624F" w:rsidRDefault="0083624F" w:rsidP="0083624F">
      <w:pPr>
        <w:spacing w:line="276" w:lineRule="auto"/>
        <w:jc w:val="both"/>
        <w:rPr>
          <w:rFonts w:cstheme="minorHAnsi"/>
        </w:rPr>
      </w:pPr>
      <w:r w:rsidRPr="0083624F">
        <w:rPr>
          <w:rFonts w:cstheme="minorHAnsi"/>
        </w:rPr>
        <w:t xml:space="preserve">Yıllar sonra köylerine dönen Hacivat ve Karagöz’ün iyi niyetle bir işe koyulurken kendilerini içinden çıkılması güç bir olayın tam ortasında </w:t>
      </w:r>
      <w:r w:rsidR="00A405B6">
        <w:rPr>
          <w:rFonts w:cstheme="minorHAnsi"/>
        </w:rPr>
        <w:t>bulmaları</w:t>
      </w:r>
      <w:r>
        <w:rPr>
          <w:rFonts w:cstheme="minorHAnsi"/>
        </w:rPr>
        <w:t xml:space="preserve">nı konu alan </w:t>
      </w:r>
      <w:r w:rsidR="00A405B6">
        <w:rPr>
          <w:rFonts w:cstheme="minorHAnsi"/>
        </w:rPr>
        <w:t xml:space="preserve">film, </w:t>
      </w:r>
      <w:r w:rsidRPr="0083624F">
        <w:rPr>
          <w:rFonts w:cstheme="minorHAnsi"/>
        </w:rPr>
        <w:t>her yaşta</w:t>
      </w:r>
      <w:r w:rsidR="00A405B6">
        <w:rPr>
          <w:rFonts w:cstheme="minorHAnsi"/>
        </w:rPr>
        <w:t>n izleyiciyi eğlendirmeyi hedefli</w:t>
      </w:r>
      <w:r w:rsidRPr="0083624F">
        <w:rPr>
          <w:rFonts w:cstheme="minorHAnsi"/>
        </w:rPr>
        <w:t>yor.</w:t>
      </w:r>
      <w:r w:rsidR="002076E7">
        <w:rPr>
          <w:rFonts w:cstheme="minorHAnsi"/>
        </w:rPr>
        <w:t xml:space="preserve"> </w:t>
      </w:r>
    </w:p>
    <w:p w14:paraId="38A93A2F" w14:textId="1EF4362A" w:rsidR="0083624F" w:rsidRPr="0083624F" w:rsidRDefault="0083624F" w:rsidP="0083624F">
      <w:pPr>
        <w:spacing w:line="276" w:lineRule="auto"/>
        <w:jc w:val="both"/>
        <w:rPr>
          <w:rFonts w:cstheme="minorHAnsi"/>
        </w:rPr>
      </w:pPr>
    </w:p>
    <w:sectPr w:rsidR="0083624F" w:rsidRPr="0083624F" w:rsidSect="002076E7">
      <w:pgSz w:w="11900" w:h="16840"/>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E8"/>
    <w:rsid w:val="00002536"/>
    <w:rsid w:val="00007322"/>
    <w:rsid w:val="00011FE8"/>
    <w:rsid w:val="000140B4"/>
    <w:rsid w:val="000323AF"/>
    <w:rsid w:val="000465E5"/>
    <w:rsid w:val="00055D7F"/>
    <w:rsid w:val="00061C17"/>
    <w:rsid w:val="000669EF"/>
    <w:rsid w:val="00092BE3"/>
    <w:rsid w:val="000A3731"/>
    <w:rsid w:val="000B3BC8"/>
    <w:rsid w:val="000C52A2"/>
    <w:rsid w:val="000E51CA"/>
    <w:rsid w:val="000E5B90"/>
    <w:rsid w:val="000F2D8E"/>
    <w:rsid w:val="00115D1E"/>
    <w:rsid w:val="00125C50"/>
    <w:rsid w:val="00151F4D"/>
    <w:rsid w:val="00162515"/>
    <w:rsid w:val="001862F9"/>
    <w:rsid w:val="001911F4"/>
    <w:rsid w:val="001A094E"/>
    <w:rsid w:val="001A2860"/>
    <w:rsid w:val="001B0125"/>
    <w:rsid w:val="001B3D47"/>
    <w:rsid w:val="001C5B43"/>
    <w:rsid w:val="001D5AAD"/>
    <w:rsid w:val="001E7611"/>
    <w:rsid w:val="001F6C80"/>
    <w:rsid w:val="002076E7"/>
    <w:rsid w:val="00211193"/>
    <w:rsid w:val="00220293"/>
    <w:rsid w:val="00234EFE"/>
    <w:rsid w:val="0026011B"/>
    <w:rsid w:val="002805AB"/>
    <w:rsid w:val="00283473"/>
    <w:rsid w:val="00287D27"/>
    <w:rsid w:val="002A1E6A"/>
    <w:rsid w:val="002B639A"/>
    <w:rsid w:val="002C2623"/>
    <w:rsid w:val="00300E5C"/>
    <w:rsid w:val="00333C71"/>
    <w:rsid w:val="003371D4"/>
    <w:rsid w:val="00377607"/>
    <w:rsid w:val="0038160E"/>
    <w:rsid w:val="00397500"/>
    <w:rsid w:val="003A45FE"/>
    <w:rsid w:val="003C2CE0"/>
    <w:rsid w:val="003D18F1"/>
    <w:rsid w:val="00420663"/>
    <w:rsid w:val="004249FA"/>
    <w:rsid w:val="0045520E"/>
    <w:rsid w:val="00455D8F"/>
    <w:rsid w:val="004574F8"/>
    <w:rsid w:val="00460933"/>
    <w:rsid w:val="004643E6"/>
    <w:rsid w:val="00464847"/>
    <w:rsid w:val="00494B1A"/>
    <w:rsid w:val="004C316F"/>
    <w:rsid w:val="0051128B"/>
    <w:rsid w:val="005124B0"/>
    <w:rsid w:val="00523228"/>
    <w:rsid w:val="00525479"/>
    <w:rsid w:val="00535530"/>
    <w:rsid w:val="00547A48"/>
    <w:rsid w:val="00562D08"/>
    <w:rsid w:val="005704CC"/>
    <w:rsid w:val="0057791E"/>
    <w:rsid w:val="005A63BD"/>
    <w:rsid w:val="005D108B"/>
    <w:rsid w:val="005E1044"/>
    <w:rsid w:val="005E6963"/>
    <w:rsid w:val="005F3100"/>
    <w:rsid w:val="006158AE"/>
    <w:rsid w:val="00616801"/>
    <w:rsid w:val="00642FE8"/>
    <w:rsid w:val="00663F35"/>
    <w:rsid w:val="006904C2"/>
    <w:rsid w:val="006968CB"/>
    <w:rsid w:val="00697FAC"/>
    <w:rsid w:val="006A2985"/>
    <w:rsid w:val="006E172D"/>
    <w:rsid w:val="006F5055"/>
    <w:rsid w:val="00707D59"/>
    <w:rsid w:val="0072599D"/>
    <w:rsid w:val="00726BC1"/>
    <w:rsid w:val="00766CCC"/>
    <w:rsid w:val="00786D42"/>
    <w:rsid w:val="007B6098"/>
    <w:rsid w:val="007C6575"/>
    <w:rsid w:val="007F7900"/>
    <w:rsid w:val="008027F2"/>
    <w:rsid w:val="0082304D"/>
    <w:rsid w:val="00831E19"/>
    <w:rsid w:val="00833781"/>
    <w:rsid w:val="00833F83"/>
    <w:rsid w:val="0083624F"/>
    <w:rsid w:val="00870BC1"/>
    <w:rsid w:val="00887013"/>
    <w:rsid w:val="00896A6E"/>
    <w:rsid w:val="008A5830"/>
    <w:rsid w:val="008A5EE5"/>
    <w:rsid w:val="008C4D5A"/>
    <w:rsid w:val="008C750D"/>
    <w:rsid w:val="008E574E"/>
    <w:rsid w:val="008F73C4"/>
    <w:rsid w:val="00900F05"/>
    <w:rsid w:val="0090337B"/>
    <w:rsid w:val="00932C2F"/>
    <w:rsid w:val="009410DB"/>
    <w:rsid w:val="009F6B5A"/>
    <w:rsid w:val="00A138CC"/>
    <w:rsid w:val="00A226CE"/>
    <w:rsid w:val="00A405B6"/>
    <w:rsid w:val="00A635D2"/>
    <w:rsid w:val="00A67D8E"/>
    <w:rsid w:val="00A84A09"/>
    <w:rsid w:val="00A90C82"/>
    <w:rsid w:val="00AA7071"/>
    <w:rsid w:val="00AD5DC5"/>
    <w:rsid w:val="00AF30D2"/>
    <w:rsid w:val="00AF769C"/>
    <w:rsid w:val="00B45968"/>
    <w:rsid w:val="00B501A5"/>
    <w:rsid w:val="00B56932"/>
    <w:rsid w:val="00B61AFA"/>
    <w:rsid w:val="00B700F1"/>
    <w:rsid w:val="00B70437"/>
    <w:rsid w:val="00BA76CB"/>
    <w:rsid w:val="00BB69F6"/>
    <w:rsid w:val="00C0286C"/>
    <w:rsid w:val="00C72A69"/>
    <w:rsid w:val="00D3780F"/>
    <w:rsid w:val="00D52FF3"/>
    <w:rsid w:val="00D63567"/>
    <w:rsid w:val="00D675B6"/>
    <w:rsid w:val="00D6766E"/>
    <w:rsid w:val="00D73D5D"/>
    <w:rsid w:val="00D75693"/>
    <w:rsid w:val="00DA6ACB"/>
    <w:rsid w:val="00DD0874"/>
    <w:rsid w:val="00DD3089"/>
    <w:rsid w:val="00DD4CC3"/>
    <w:rsid w:val="00E100F8"/>
    <w:rsid w:val="00E2156E"/>
    <w:rsid w:val="00E23CC2"/>
    <w:rsid w:val="00E56FE1"/>
    <w:rsid w:val="00E605A0"/>
    <w:rsid w:val="00E873C4"/>
    <w:rsid w:val="00E97979"/>
    <w:rsid w:val="00EB5CED"/>
    <w:rsid w:val="00EE070E"/>
    <w:rsid w:val="00EE0A25"/>
    <w:rsid w:val="00F11566"/>
    <w:rsid w:val="00F15B2B"/>
    <w:rsid w:val="00F16017"/>
    <w:rsid w:val="00F64211"/>
    <w:rsid w:val="00F72D29"/>
    <w:rsid w:val="00FA1905"/>
    <w:rsid w:val="00FA2A1D"/>
    <w:rsid w:val="00FC1229"/>
    <w:rsid w:val="00FC4967"/>
    <w:rsid w:val="00FD0B6D"/>
    <w:rsid w:val="00FD38FA"/>
    <w:rsid w:val="00FD4955"/>
    <w:rsid w:val="00FE3C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AF94"/>
  <w15:chartTrackingRefBased/>
  <w15:docId w15:val="{9B21E77E-EDE6-584F-B07E-BB86AD5E2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8C4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873438">
      <w:bodyDiv w:val="1"/>
      <w:marLeft w:val="0"/>
      <w:marRight w:val="0"/>
      <w:marTop w:val="0"/>
      <w:marBottom w:val="0"/>
      <w:divBdr>
        <w:top w:val="none" w:sz="0" w:space="0" w:color="auto"/>
        <w:left w:val="none" w:sz="0" w:space="0" w:color="auto"/>
        <w:bottom w:val="none" w:sz="0" w:space="0" w:color="auto"/>
        <w:right w:val="none" w:sz="0" w:space="0" w:color="auto"/>
      </w:divBdr>
    </w:div>
    <w:div w:id="788351703">
      <w:bodyDiv w:val="1"/>
      <w:marLeft w:val="0"/>
      <w:marRight w:val="0"/>
      <w:marTop w:val="0"/>
      <w:marBottom w:val="0"/>
      <w:divBdr>
        <w:top w:val="none" w:sz="0" w:space="0" w:color="auto"/>
        <w:left w:val="none" w:sz="0" w:space="0" w:color="auto"/>
        <w:bottom w:val="none" w:sz="0" w:space="0" w:color="auto"/>
        <w:right w:val="none" w:sz="0" w:space="0" w:color="auto"/>
      </w:divBdr>
    </w:div>
    <w:div w:id="160819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BİLEKLİ</cp:lastModifiedBy>
  <cp:revision>3</cp:revision>
  <dcterms:created xsi:type="dcterms:W3CDTF">2025-04-15T18:28:00Z</dcterms:created>
  <dcterms:modified xsi:type="dcterms:W3CDTF">2025-04-16T06:42:00Z</dcterms:modified>
</cp:coreProperties>
</file>