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6309" w14:textId="66CECDF0" w:rsidR="003043AF" w:rsidRPr="00270884" w:rsidRDefault="007B3A45" w:rsidP="00BB7066">
      <w:pPr>
        <w:spacing w:line="276" w:lineRule="auto"/>
        <w:jc w:val="center"/>
        <w:rPr>
          <w:rFonts w:asciiTheme="minorHAnsi" w:hAnsiTheme="minorHAnsi" w:cstheme="minorHAnsi"/>
        </w:rPr>
      </w:pPr>
      <w:bookmarkStart w:id="0" w:name="_GoBack"/>
      <w:bookmarkEnd w:id="0"/>
      <w:r w:rsidRPr="007B3A45">
        <w:rPr>
          <w:rFonts w:asciiTheme="minorHAnsi" w:hAnsiTheme="minorHAnsi" w:cstheme="minorHAnsi"/>
          <w:noProof/>
        </w:rPr>
        <w:drawing>
          <wp:inline distT="0" distB="0" distL="0" distR="0" wp14:anchorId="601DDAE9" wp14:editId="6B9CFAF1">
            <wp:extent cx="1577340" cy="439488"/>
            <wp:effectExtent l="0" t="0" r="3810" b="0"/>
            <wp:docPr id="2" name="Resim 2" descr="D:\Aylin Dosyalar\BASIN BÜLTENLERİ\TRT Haber\TRT HABER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ylin Dosyalar\BASIN BÜLTENLERİ\TRT Haber\TRT HABER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583" cy="449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43AF" w:rsidRPr="00270884">
        <w:rPr>
          <w:rFonts w:asciiTheme="minorHAnsi" w:hAnsiTheme="minorHAnsi" w:cstheme="minorHAnsi"/>
        </w:rPr>
        <w:br w:type="textWrapping" w:clear="all"/>
      </w:r>
    </w:p>
    <w:p w14:paraId="751A1C3E" w14:textId="7EBFE208" w:rsidR="003043AF" w:rsidRPr="00270884" w:rsidRDefault="003043AF" w:rsidP="003043AF">
      <w:pPr>
        <w:spacing w:line="276" w:lineRule="auto"/>
        <w:jc w:val="center"/>
        <w:rPr>
          <w:rFonts w:asciiTheme="minorHAnsi" w:hAnsiTheme="minorHAnsi" w:cstheme="minorHAnsi"/>
        </w:rPr>
      </w:pPr>
      <w:r w:rsidRPr="0027088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7062E" wp14:editId="6CB4DF10">
                <wp:simplePos x="0" y="0"/>
                <wp:positionH relativeFrom="column">
                  <wp:posOffset>-36195</wp:posOffset>
                </wp:positionH>
                <wp:positionV relativeFrom="paragraph">
                  <wp:posOffset>223788</wp:posOffset>
                </wp:positionV>
                <wp:extent cx="5822950" cy="49261"/>
                <wp:effectExtent l="0" t="0" r="25400" b="27305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950" cy="4926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9385C8B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5pt,17.6pt" to="455.6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Pr="00270884">
        <w:rPr>
          <w:rFonts w:asciiTheme="minorHAnsi" w:hAnsiTheme="minorHAnsi" w:cstheme="minorHAnsi"/>
          <w:b/>
          <w:bCs/>
        </w:rPr>
        <w:t>Basın Bülteni</w:t>
      </w:r>
      <w:r w:rsidRPr="00270884">
        <w:rPr>
          <w:rFonts w:asciiTheme="minorHAnsi" w:hAnsiTheme="minorHAnsi" w:cstheme="minorHAnsi"/>
          <w:b/>
          <w:bCs/>
        </w:rPr>
        <w:tab/>
      </w:r>
      <w:r w:rsidRPr="00270884">
        <w:rPr>
          <w:rFonts w:asciiTheme="minorHAnsi" w:hAnsiTheme="minorHAnsi" w:cstheme="minorHAnsi"/>
          <w:b/>
          <w:bCs/>
        </w:rPr>
        <w:tab/>
        <w:t xml:space="preserve">                                                                                            </w:t>
      </w:r>
      <w:r w:rsidRPr="00270884">
        <w:rPr>
          <w:rFonts w:asciiTheme="minorHAnsi" w:hAnsiTheme="minorHAnsi" w:cstheme="minorHAnsi"/>
          <w:b/>
          <w:bCs/>
        </w:rPr>
        <w:tab/>
        <w:t xml:space="preserve">   </w:t>
      </w:r>
      <w:r w:rsidR="00270884">
        <w:rPr>
          <w:rFonts w:asciiTheme="minorHAnsi" w:hAnsiTheme="minorHAnsi" w:cstheme="minorHAnsi"/>
          <w:b/>
          <w:bCs/>
        </w:rPr>
        <w:t>26</w:t>
      </w:r>
      <w:r w:rsidRPr="00270884">
        <w:rPr>
          <w:rFonts w:asciiTheme="minorHAnsi" w:hAnsiTheme="minorHAnsi" w:cstheme="minorHAnsi"/>
          <w:b/>
          <w:bCs/>
        </w:rPr>
        <w:t>.</w:t>
      </w:r>
      <w:r w:rsidR="00270884">
        <w:rPr>
          <w:rFonts w:asciiTheme="minorHAnsi" w:hAnsiTheme="minorHAnsi" w:cstheme="minorHAnsi"/>
          <w:b/>
          <w:bCs/>
        </w:rPr>
        <w:t>06</w:t>
      </w:r>
      <w:r w:rsidRPr="00270884">
        <w:rPr>
          <w:rFonts w:asciiTheme="minorHAnsi" w:hAnsiTheme="minorHAnsi" w:cstheme="minorHAnsi"/>
          <w:b/>
          <w:bCs/>
        </w:rPr>
        <w:t>.2021</w:t>
      </w:r>
    </w:p>
    <w:p w14:paraId="6531BF80" w14:textId="06470E5F" w:rsidR="00BB7066" w:rsidRPr="00270884" w:rsidRDefault="00BB7066" w:rsidP="00BB7066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</w:p>
    <w:p w14:paraId="21603435" w14:textId="3B9E4193" w:rsidR="00263B31" w:rsidRDefault="00270884" w:rsidP="00BB7066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270884">
        <w:rPr>
          <w:rFonts w:asciiTheme="minorHAnsi" w:hAnsiTheme="minorHAnsi" w:cstheme="minorHAnsi"/>
          <w:b/>
          <w:bCs/>
          <w:sz w:val="40"/>
          <w:szCs w:val="40"/>
        </w:rPr>
        <w:t>Kripto Para</w:t>
      </w:r>
      <w:r w:rsidR="00263B31">
        <w:rPr>
          <w:rFonts w:asciiTheme="minorHAnsi" w:hAnsiTheme="minorHAnsi" w:cstheme="minorHAnsi"/>
          <w:b/>
          <w:bCs/>
          <w:sz w:val="40"/>
          <w:szCs w:val="40"/>
        </w:rPr>
        <w:t xml:space="preserve">, Türkiye’de İlk Kez </w:t>
      </w:r>
    </w:p>
    <w:p w14:paraId="6EFF04DC" w14:textId="480C77E4" w:rsidR="00270884" w:rsidRPr="00270884" w:rsidRDefault="00263B31" w:rsidP="00BB7066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TRT’de</w:t>
      </w:r>
      <w:r w:rsidR="00270884" w:rsidRPr="00270884">
        <w:rPr>
          <w:rFonts w:asciiTheme="minorHAnsi" w:hAnsiTheme="minorHAnsi" w:cstheme="minorHAnsi"/>
          <w:b/>
          <w:bCs/>
          <w:sz w:val="40"/>
          <w:szCs w:val="40"/>
        </w:rPr>
        <w:t xml:space="preserve"> Mercek Altına </w:t>
      </w:r>
      <w:r>
        <w:rPr>
          <w:rFonts w:asciiTheme="minorHAnsi" w:hAnsiTheme="minorHAnsi" w:cstheme="minorHAnsi"/>
          <w:b/>
          <w:bCs/>
          <w:sz w:val="40"/>
          <w:szCs w:val="40"/>
        </w:rPr>
        <w:t>Alınıyor</w:t>
      </w:r>
    </w:p>
    <w:p w14:paraId="5A1ABB7E" w14:textId="77777777" w:rsidR="00270884" w:rsidRPr="00270884" w:rsidRDefault="00270884" w:rsidP="00BB7066">
      <w:pPr>
        <w:jc w:val="center"/>
        <w:rPr>
          <w:rFonts w:asciiTheme="minorHAnsi" w:hAnsiTheme="minorHAnsi" w:cstheme="minorHAnsi"/>
          <w:b/>
          <w:bCs/>
        </w:rPr>
      </w:pPr>
    </w:p>
    <w:p w14:paraId="57E72E5F" w14:textId="7ABA0115" w:rsidR="00270884" w:rsidRPr="00270884" w:rsidRDefault="00270884" w:rsidP="00270884">
      <w:pPr>
        <w:jc w:val="center"/>
        <w:rPr>
          <w:rFonts w:asciiTheme="minorHAnsi" w:hAnsiTheme="minorHAnsi" w:cstheme="minorHAnsi"/>
          <w:b/>
          <w:bCs/>
        </w:rPr>
      </w:pPr>
      <w:r w:rsidRPr="00270884">
        <w:rPr>
          <w:rFonts w:asciiTheme="minorHAnsi" w:hAnsiTheme="minorHAnsi" w:cstheme="minorHAnsi"/>
          <w:b/>
          <w:bCs/>
        </w:rPr>
        <w:t xml:space="preserve">TRT Haber, Kripto Para teknolojisini mercek altına alıyor. Kapsamı ve anlattıkları ile Türkiye’de bir ilk olan </w:t>
      </w:r>
      <w:r w:rsidR="00263B31">
        <w:rPr>
          <w:rFonts w:asciiTheme="minorHAnsi" w:hAnsiTheme="minorHAnsi" w:cstheme="minorHAnsi"/>
          <w:b/>
          <w:bCs/>
        </w:rPr>
        <w:t>“</w:t>
      </w:r>
      <w:r w:rsidRPr="00270884">
        <w:rPr>
          <w:rFonts w:asciiTheme="minorHAnsi" w:hAnsiTheme="minorHAnsi" w:cstheme="minorHAnsi"/>
          <w:b/>
          <w:bCs/>
        </w:rPr>
        <w:t>Dijital Gizem: Kripto Para</w:t>
      </w:r>
      <w:r w:rsidR="00263B31">
        <w:rPr>
          <w:rFonts w:asciiTheme="minorHAnsi" w:hAnsiTheme="minorHAnsi" w:cstheme="minorHAnsi"/>
          <w:b/>
          <w:bCs/>
        </w:rPr>
        <w:t>” belgeseli</w:t>
      </w:r>
      <w:r w:rsidRPr="00270884">
        <w:rPr>
          <w:rFonts w:asciiTheme="minorHAnsi" w:hAnsiTheme="minorHAnsi" w:cstheme="minorHAnsi"/>
          <w:b/>
          <w:bCs/>
        </w:rPr>
        <w:t>, 27 Haziran Pazar günü saat 21.00’de TRT Haber ekranlarında</w:t>
      </w:r>
      <w:r w:rsidR="00263B31">
        <w:rPr>
          <w:rFonts w:asciiTheme="minorHAnsi" w:hAnsiTheme="minorHAnsi" w:cstheme="minorHAnsi"/>
          <w:b/>
          <w:bCs/>
        </w:rPr>
        <w:t xml:space="preserve"> izleyiciyle buluşacak.</w:t>
      </w:r>
    </w:p>
    <w:p w14:paraId="7C1EB0D5" w14:textId="77777777" w:rsidR="00270884" w:rsidRPr="00270884" w:rsidRDefault="00270884" w:rsidP="00270884">
      <w:pPr>
        <w:rPr>
          <w:rFonts w:asciiTheme="minorHAnsi" w:hAnsiTheme="minorHAnsi" w:cstheme="minorHAnsi"/>
          <w:b/>
          <w:bCs/>
        </w:rPr>
      </w:pPr>
    </w:p>
    <w:p w14:paraId="4072C301" w14:textId="77777777" w:rsidR="00270884" w:rsidRPr="00270884" w:rsidRDefault="00270884" w:rsidP="00263B31">
      <w:pPr>
        <w:jc w:val="both"/>
        <w:rPr>
          <w:rFonts w:asciiTheme="minorHAnsi" w:hAnsiTheme="minorHAnsi" w:cstheme="minorHAnsi"/>
          <w:bCs/>
        </w:rPr>
      </w:pPr>
      <w:r w:rsidRPr="00270884">
        <w:rPr>
          <w:rFonts w:asciiTheme="minorHAnsi" w:hAnsiTheme="minorHAnsi" w:cstheme="minorHAnsi"/>
          <w:bCs/>
        </w:rPr>
        <w:t xml:space="preserve">Kimine göre çağın teknolojisi, kimine göre yüzyılın aldatmacası: Kripto para. TRT Haber, </w:t>
      </w:r>
      <w:proofErr w:type="gramStart"/>
      <w:r w:rsidRPr="00270884">
        <w:rPr>
          <w:rFonts w:asciiTheme="minorHAnsi" w:hAnsiTheme="minorHAnsi" w:cstheme="minorHAnsi"/>
          <w:bCs/>
        </w:rPr>
        <w:t>kripto</w:t>
      </w:r>
      <w:proofErr w:type="gramEnd"/>
      <w:r w:rsidRPr="00270884">
        <w:rPr>
          <w:rFonts w:asciiTheme="minorHAnsi" w:hAnsiTheme="minorHAnsi" w:cstheme="minorHAnsi"/>
          <w:bCs/>
        </w:rPr>
        <w:t xml:space="preserve"> para hakkında bilinmeyenleri hem uzmanlarına hem de mağdurlarına sordu. Ortaya her yönüyle düşünülmesi gereken bir tablo çıktı. </w:t>
      </w:r>
    </w:p>
    <w:p w14:paraId="0DAFDF4C" w14:textId="77777777" w:rsidR="00270884" w:rsidRPr="00270884" w:rsidRDefault="00270884" w:rsidP="00263B31">
      <w:pPr>
        <w:jc w:val="both"/>
        <w:rPr>
          <w:rFonts w:asciiTheme="minorHAnsi" w:hAnsiTheme="minorHAnsi" w:cstheme="minorHAnsi"/>
          <w:b/>
          <w:bCs/>
        </w:rPr>
      </w:pPr>
    </w:p>
    <w:p w14:paraId="2F162999" w14:textId="7EFFC961" w:rsidR="00270884" w:rsidRPr="00270884" w:rsidRDefault="00263B31" w:rsidP="00263B3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270884" w:rsidRPr="00270884">
        <w:rPr>
          <w:rFonts w:asciiTheme="minorHAnsi" w:hAnsiTheme="minorHAnsi" w:cstheme="minorHAnsi"/>
        </w:rPr>
        <w:t>Dijital Gizem</w:t>
      </w:r>
      <w:r>
        <w:rPr>
          <w:rFonts w:asciiTheme="minorHAnsi" w:hAnsiTheme="minorHAnsi" w:cstheme="minorHAnsi"/>
        </w:rPr>
        <w:t xml:space="preserve">: </w:t>
      </w:r>
      <w:r w:rsidR="00270884" w:rsidRPr="00270884">
        <w:rPr>
          <w:rFonts w:asciiTheme="minorHAnsi" w:hAnsiTheme="minorHAnsi" w:cstheme="minorHAnsi"/>
        </w:rPr>
        <w:t>Kripto Para</w:t>
      </w:r>
      <w:r>
        <w:rPr>
          <w:rFonts w:asciiTheme="minorHAnsi" w:hAnsiTheme="minorHAnsi" w:cstheme="minorHAnsi"/>
        </w:rPr>
        <w:t>”</w:t>
      </w:r>
      <w:r w:rsidR="00270884" w:rsidRPr="00270884">
        <w:rPr>
          <w:rFonts w:asciiTheme="minorHAnsi" w:hAnsiTheme="minorHAnsi" w:cstheme="minorHAnsi"/>
        </w:rPr>
        <w:t xml:space="preserve"> belgeseli 2009’da manifesto niteliğinde bir metinle ortaya çıkan </w:t>
      </w:r>
      <w:proofErr w:type="spellStart"/>
      <w:r w:rsidR="00270884" w:rsidRPr="00270884">
        <w:rPr>
          <w:rFonts w:asciiTheme="minorHAnsi" w:hAnsiTheme="minorHAnsi" w:cstheme="minorHAnsi"/>
        </w:rPr>
        <w:t>Bitcoin’in</w:t>
      </w:r>
      <w:proofErr w:type="spellEnd"/>
      <w:r w:rsidR="00270884" w:rsidRPr="00270884">
        <w:rPr>
          <w:rFonts w:asciiTheme="minorHAnsi" w:hAnsiTheme="minorHAnsi" w:cstheme="minorHAnsi"/>
        </w:rPr>
        <w:t xml:space="preserve"> 15 yılda geldiği noktayı inceliyor. Bir kumar aracı mı, yoksa uzun vadede dünyaca kabul görecek bir yatırım aracı mı? Kripto para güvenli bir yatırım aracına dönüşebilir mi? </w:t>
      </w:r>
      <w:proofErr w:type="spellStart"/>
      <w:r w:rsidR="00270884" w:rsidRPr="00270884">
        <w:rPr>
          <w:rFonts w:asciiTheme="minorHAnsi" w:hAnsiTheme="minorHAnsi" w:cstheme="minorHAnsi"/>
        </w:rPr>
        <w:t>Bitcoin’le</w:t>
      </w:r>
      <w:proofErr w:type="spellEnd"/>
      <w:r w:rsidR="00270884" w:rsidRPr="00270884">
        <w:rPr>
          <w:rFonts w:asciiTheme="minorHAnsi" w:hAnsiTheme="minorHAnsi" w:cstheme="minorHAnsi"/>
        </w:rPr>
        <w:t xml:space="preserve"> ilgili merak edilen her şey </w:t>
      </w:r>
      <w:r>
        <w:rPr>
          <w:rFonts w:asciiTheme="minorHAnsi" w:hAnsiTheme="minorHAnsi" w:cstheme="minorHAnsi"/>
        </w:rPr>
        <w:t>TRT Haber’in hazırladığı belgeselde ekranlara gelecek.</w:t>
      </w:r>
    </w:p>
    <w:p w14:paraId="004694E6" w14:textId="77777777" w:rsidR="00270884" w:rsidRPr="00270884" w:rsidRDefault="00270884" w:rsidP="00263B31">
      <w:pPr>
        <w:jc w:val="both"/>
        <w:rPr>
          <w:rFonts w:asciiTheme="minorHAnsi" w:hAnsiTheme="minorHAnsi" w:cstheme="minorHAnsi"/>
        </w:rPr>
      </w:pPr>
    </w:p>
    <w:p w14:paraId="2ECAE584" w14:textId="214B96BA" w:rsidR="00270884" w:rsidRPr="00270884" w:rsidRDefault="003F590D" w:rsidP="00263B31">
      <w:pPr>
        <w:jc w:val="both"/>
        <w:rPr>
          <w:rFonts w:asciiTheme="minorHAnsi" w:hAnsiTheme="minorHAnsi" w:cstheme="minorHAnsi"/>
        </w:rPr>
      </w:pPr>
      <w:r w:rsidRPr="003F590D">
        <w:rPr>
          <w:rFonts w:asciiTheme="minorHAnsi" w:hAnsiTheme="minorHAnsi" w:cstheme="minorHAnsi"/>
        </w:rPr>
        <w:t>TRT Haber’in yapımını gerçekleştirdiği ve çekimleri 45 gün süren belgeselde 15 kişilik bir ekip görev aldı.</w:t>
      </w:r>
      <w:r>
        <w:rPr>
          <w:rFonts w:asciiTheme="minorHAnsi" w:hAnsiTheme="minorHAnsi" w:cstheme="minorHAnsi"/>
        </w:rPr>
        <w:t xml:space="preserve"> </w:t>
      </w:r>
      <w:r w:rsidR="00426D15">
        <w:rPr>
          <w:rFonts w:asciiTheme="minorHAnsi" w:hAnsiTheme="minorHAnsi" w:cstheme="minorHAnsi"/>
        </w:rPr>
        <w:t>K</w:t>
      </w:r>
      <w:r w:rsidR="00270884" w:rsidRPr="00270884">
        <w:rPr>
          <w:rFonts w:asciiTheme="minorHAnsi" w:hAnsiTheme="minorHAnsi" w:cstheme="minorHAnsi"/>
        </w:rPr>
        <w:t xml:space="preserve">oordinatörlüğünü Kemal </w:t>
      </w:r>
      <w:proofErr w:type="spellStart"/>
      <w:r w:rsidR="00270884" w:rsidRPr="00270884">
        <w:rPr>
          <w:rFonts w:asciiTheme="minorHAnsi" w:hAnsiTheme="minorHAnsi" w:cstheme="minorHAnsi"/>
        </w:rPr>
        <w:t>Soğukdere’nin</w:t>
      </w:r>
      <w:proofErr w:type="spellEnd"/>
      <w:r w:rsidR="00270884" w:rsidRPr="00270884">
        <w:rPr>
          <w:rFonts w:asciiTheme="minorHAnsi" w:hAnsiTheme="minorHAnsi" w:cstheme="minorHAnsi"/>
        </w:rPr>
        <w:t xml:space="preserve"> yaptığı belgeselin senaryosunu Ahmet </w:t>
      </w:r>
      <w:proofErr w:type="spellStart"/>
      <w:r w:rsidR="00270884" w:rsidRPr="00270884">
        <w:rPr>
          <w:rFonts w:asciiTheme="minorHAnsi" w:hAnsiTheme="minorHAnsi" w:cstheme="minorHAnsi"/>
        </w:rPr>
        <w:t>Bağçeci</w:t>
      </w:r>
      <w:proofErr w:type="spellEnd"/>
      <w:r w:rsidR="00270884" w:rsidRPr="00270884">
        <w:rPr>
          <w:rFonts w:asciiTheme="minorHAnsi" w:hAnsiTheme="minorHAnsi" w:cstheme="minorHAnsi"/>
        </w:rPr>
        <w:t xml:space="preserve"> yazdı</w:t>
      </w:r>
      <w:r w:rsidR="00263B31">
        <w:rPr>
          <w:rFonts w:asciiTheme="minorHAnsi" w:hAnsiTheme="minorHAnsi" w:cstheme="minorHAnsi"/>
        </w:rPr>
        <w:t>.</w:t>
      </w:r>
      <w:r w:rsidR="00270884" w:rsidRPr="00270884">
        <w:rPr>
          <w:rFonts w:asciiTheme="minorHAnsi" w:hAnsiTheme="minorHAnsi" w:cstheme="minorHAnsi"/>
        </w:rPr>
        <w:t xml:space="preserve"> </w:t>
      </w:r>
      <w:r w:rsidR="00263B31">
        <w:rPr>
          <w:rFonts w:asciiTheme="minorHAnsi" w:hAnsiTheme="minorHAnsi" w:cstheme="minorHAnsi"/>
        </w:rPr>
        <w:t>Y</w:t>
      </w:r>
      <w:r w:rsidR="00270884" w:rsidRPr="00270884">
        <w:rPr>
          <w:rFonts w:asciiTheme="minorHAnsi" w:hAnsiTheme="minorHAnsi" w:cstheme="minorHAnsi"/>
        </w:rPr>
        <w:t>önetmenliğini Mustafa Yıldırı</w:t>
      </w:r>
      <w:r w:rsidR="00263B31">
        <w:rPr>
          <w:rFonts w:asciiTheme="minorHAnsi" w:hAnsiTheme="minorHAnsi" w:cstheme="minorHAnsi"/>
        </w:rPr>
        <w:t>m’ın yaptığı b</w:t>
      </w:r>
      <w:r w:rsidR="00270884" w:rsidRPr="00270884">
        <w:rPr>
          <w:rFonts w:asciiTheme="minorHAnsi" w:hAnsiTheme="minorHAnsi" w:cstheme="minorHAnsi"/>
        </w:rPr>
        <w:t>el</w:t>
      </w:r>
      <w:r w:rsidR="00270884">
        <w:rPr>
          <w:rFonts w:asciiTheme="minorHAnsi" w:hAnsiTheme="minorHAnsi" w:cstheme="minorHAnsi"/>
        </w:rPr>
        <w:t>gesel</w:t>
      </w:r>
      <w:r w:rsidR="00263B31">
        <w:rPr>
          <w:rFonts w:asciiTheme="minorHAnsi" w:hAnsiTheme="minorHAnsi" w:cstheme="minorHAnsi"/>
        </w:rPr>
        <w:t xml:space="preserve">de, </w:t>
      </w:r>
      <w:r w:rsidR="00270884" w:rsidRPr="00270884">
        <w:rPr>
          <w:rFonts w:asciiTheme="minorHAnsi" w:hAnsiTheme="minorHAnsi" w:cstheme="minorHAnsi"/>
        </w:rPr>
        <w:t>Beykent Üniversitesi Rektörü</w:t>
      </w:r>
      <w:r w:rsidR="00270884">
        <w:rPr>
          <w:rFonts w:asciiTheme="minorHAnsi" w:hAnsiTheme="minorHAnsi" w:cstheme="minorHAnsi"/>
        </w:rPr>
        <w:t xml:space="preserve"> </w:t>
      </w:r>
      <w:r w:rsidR="00270884" w:rsidRPr="00270884">
        <w:rPr>
          <w:rFonts w:asciiTheme="minorHAnsi" w:hAnsiTheme="minorHAnsi" w:cstheme="minorHAnsi"/>
        </w:rPr>
        <w:t>Prof. Dr. Murat Ferman</w:t>
      </w:r>
      <w:r w:rsidR="00270884">
        <w:rPr>
          <w:rFonts w:asciiTheme="minorHAnsi" w:hAnsiTheme="minorHAnsi" w:cstheme="minorHAnsi"/>
        </w:rPr>
        <w:t xml:space="preserve">, FED Eski analisti Erkin Şahinöz, </w:t>
      </w:r>
      <w:r w:rsidR="00270884" w:rsidRPr="00270884">
        <w:rPr>
          <w:rFonts w:asciiTheme="minorHAnsi" w:hAnsiTheme="minorHAnsi" w:cstheme="minorHAnsi"/>
        </w:rPr>
        <w:t>Tarihçi-Yazar</w:t>
      </w:r>
      <w:r w:rsidR="00270884">
        <w:rPr>
          <w:rFonts w:asciiTheme="minorHAnsi" w:hAnsiTheme="minorHAnsi" w:cstheme="minorHAnsi"/>
        </w:rPr>
        <w:t xml:space="preserve"> </w:t>
      </w:r>
      <w:r w:rsidR="00270884" w:rsidRPr="00270884">
        <w:rPr>
          <w:rFonts w:asciiTheme="minorHAnsi" w:hAnsiTheme="minorHAnsi" w:cstheme="minorHAnsi"/>
        </w:rPr>
        <w:t>Dursun Ali Yaz</w:t>
      </w:r>
      <w:r w:rsidR="00270884">
        <w:rPr>
          <w:rFonts w:asciiTheme="minorHAnsi" w:hAnsiTheme="minorHAnsi" w:cstheme="minorHAnsi"/>
        </w:rPr>
        <w:t xml:space="preserve">, Altın Piyasaları Uzmanı İslam </w:t>
      </w:r>
      <w:proofErr w:type="spellStart"/>
      <w:r w:rsidR="00270884">
        <w:rPr>
          <w:rFonts w:asciiTheme="minorHAnsi" w:hAnsiTheme="minorHAnsi" w:cstheme="minorHAnsi"/>
        </w:rPr>
        <w:t>Memiş</w:t>
      </w:r>
      <w:proofErr w:type="spellEnd"/>
      <w:r w:rsidR="00270884">
        <w:rPr>
          <w:rFonts w:asciiTheme="minorHAnsi" w:hAnsiTheme="minorHAnsi" w:cstheme="minorHAnsi"/>
        </w:rPr>
        <w:t xml:space="preserve"> gibi alanında uzman isimlerin yanı sıra </w:t>
      </w:r>
      <w:proofErr w:type="gramStart"/>
      <w:r w:rsidR="00270884">
        <w:rPr>
          <w:rFonts w:asciiTheme="minorHAnsi" w:hAnsiTheme="minorHAnsi" w:cstheme="minorHAnsi"/>
        </w:rPr>
        <w:t>kripto</w:t>
      </w:r>
      <w:proofErr w:type="gramEnd"/>
      <w:r w:rsidR="00270884">
        <w:rPr>
          <w:rFonts w:asciiTheme="minorHAnsi" w:hAnsiTheme="minorHAnsi" w:cstheme="minorHAnsi"/>
        </w:rPr>
        <w:t xml:space="preserve"> para </w:t>
      </w:r>
      <w:proofErr w:type="gramStart"/>
      <w:r w:rsidR="00270884">
        <w:rPr>
          <w:rFonts w:asciiTheme="minorHAnsi" w:hAnsiTheme="minorHAnsi" w:cstheme="minorHAnsi"/>
        </w:rPr>
        <w:t>mağdurları</w:t>
      </w:r>
      <w:proofErr w:type="gramEnd"/>
      <w:r w:rsidR="00270884">
        <w:rPr>
          <w:rFonts w:asciiTheme="minorHAnsi" w:hAnsiTheme="minorHAnsi" w:cstheme="minorHAnsi"/>
        </w:rPr>
        <w:t xml:space="preserve"> ve yatırımcıları ile </w:t>
      </w:r>
      <w:r w:rsidR="00263B31">
        <w:rPr>
          <w:rFonts w:asciiTheme="minorHAnsi" w:hAnsiTheme="minorHAnsi" w:cstheme="minorHAnsi"/>
        </w:rPr>
        <w:t>röportajlar</w:t>
      </w:r>
      <w:r w:rsidR="00270884">
        <w:rPr>
          <w:rFonts w:asciiTheme="minorHAnsi" w:hAnsiTheme="minorHAnsi" w:cstheme="minorHAnsi"/>
        </w:rPr>
        <w:t xml:space="preserve"> gerçekleştirildi.</w:t>
      </w:r>
    </w:p>
    <w:p w14:paraId="38D3C801" w14:textId="77777777" w:rsidR="00270884" w:rsidRPr="00270884" w:rsidRDefault="00270884" w:rsidP="00263B31">
      <w:pPr>
        <w:jc w:val="both"/>
        <w:rPr>
          <w:rFonts w:asciiTheme="minorHAnsi" w:hAnsiTheme="minorHAnsi" w:cstheme="minorHAnsi"/>
        </w:rPr>
      </w:pPr>
    </w:p>
    <w:p w14:paraId="361ED53C" w14:textId="3E0E09E4" w:rsidR="00270884" w:rsidRPr="00263B31" w:rsidRDefault="00263B31" w:rsidP="00263B3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270884" w:rsidRPr="00270884">
        <w:rPr>
          <w:rFonts w:asciiTheme="minorHAnsi" w:hAnsiTheme="minorHAnsi" w:cstheme="minorHAnsi"/>
        </w:rPr>
        <w:t>Dijital Gizem</w:t>
      </w:r>
      <w:r>
        <w:rPr>
          <w:rFonts w:asciiTheme="minorHAnsi" w:hAnsiTheme="minorHAnsi" w:cstheme="minorHAnsi"/>
        </w:rPr>
        <w:t xml:space="preserve">: </w:t>
      </w:r>
      <w:r w:rsidR="00270884" w:rsidRPr="00270884">
        <w:rPr>
          <w:rFonts w:asciiTheme="minorHAnsi" w:hAnsiTheme="minorHAnsi" w:cstheme="minorHAnsi"/>
        </w:rPr>
        <w:t>Kripto Para</w:t>
      </w:r>
      <w:r>
        <w:rPr>
          <w:rFonts w:asciiTheme="minorHAnsi" w:hAnsiTheme="minorHAnsi" w:cstheme="minorHAnsi"/>
        </w:rPr>
        <w:t>”</w:t>
      </w:r>
      <w:r w:rsidR="00270884" w:rsidRPr="00270884">
        <w:rPr>
          <w:rFonts w:asciiTheme="minorHAnsi" w:hAnsiTheme="minorHAnsi" w:cstheme="minorHAnsi"/>
        </w:rPr>
        <w:t xml:space="preserve"> belgeseli 27 Haziran Pazar günü saat 21.00’de TRT Haber’d</w:t>
      </w:r>
      <w:r>
        <w:rPr>
          <w:rFonts w:asciiTheme="minorHAnsi" w:hAnsiTheme="minorHAnsi" w:cstheme="minorHAnsi"/>
        </w:rPr>
        <w:t>e.</w:t>
      </w:r>
    </w:p>
    <w:sectPr w:rsidR="00270884" w:rsidRPr="00263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AF"/>
    <w:rsid w:val="00003C35"/>
    <w:rsid w:val="00031D19"/>
    <w:rsid w:val="000353E6"/>
    <w:rsid w:val="000717CA"/>
    <w:rsid w:val="000750B9"/>
    <w:rsid w:val="00093734"/>
    <w:rsid w:val="00096400"/>
    <w:rsid w:val="000E7B75"/>
    <w:rsid w:val="00116126"/>
    <w:rsid w:val="00116389"/>
    <w:rsid w:val="001166B3"/>
    <w:rsid w:val="0012679C"/>
    <w:rsid w:val="00192F75"/>
    <w:rsid w:val="001A53B6"/>
    <w:rsid w:val="001D61CF"/>
    <w:rsid w:val="00204366"/>
    <w:rsid w:val="00214461"/>
    <w:rsid w:val="00214A44"/>
    <w:rsid w:val="0022238C"/>
    <w:rsid w:val="00226B19"/>
    <w:rsid w:val="00263B31"/>
    <w:rsid w:val="00270884"/>
    <w:rsid w:val="002A7C89"/>
    <w:rsid w:val="002C5E0F"/>
    <w:rsid w:val="003043AF"/>
    <w:rsid w:val="00311FF8"/>
    <w:rsid w:val="00381D41"/>
    <w:rsid w:val="00384752"/>
    <w:rsid w:val="003A5620"/>
    <w:rsid w:val="003B05EA"/>
    <w:rsid w:val="003E15B5"/>
    <w:rsid w:val="003E3C7F"/>
    <w:rsid w:val="003E570A"/>
    <w:rsid w:val="003F2F94"/>
    <w:rsid w:val="003F590D"/>
    <w:rsid w:val="00402F73"/>
    <w:rsid w:val="00426D15"/>
    <w:rsid w:val="004748EF"/>
    <w:rsid w:val="00490728"/>
    <w:rsid w:val="004C720C"/>
    <w:rsid w:val="004F2E8A"/>
    <w:rsid w:val="00505F54"/>
    <w:rsid w:val="00533B99"/>
    <w:rsid w:val="00544378"/>
    <w:rsid w:val="005B049D"/>
    <w:rsid w:val="005E24EA"/>
    <w:rsid w:val="005E3C72"/>
    <w:rsid w:val="00604395"/>
    <w:rsid w:val="00624125"/>
    <w:rsid w:val="00632843"/>
    <w:rsid w:val="006B7E20"/>
    <w:rsid w:val="006C2E83"/>
    <w:rsid w:val="00703562"/>
    <w:rsid w:val="00711AA8"/>
    <w:rsid w:val="00712245"/>
    <w:rsid w:val="00721B56"/>
    <w:rsid w:val="00725744"/>
    <w:rsid w:val="00742041"/>
    <w:rsid w:val="00742FDE"/>
    <w:rsid w:val="007458D7"/>
    <w:rsid w:val="007637DA"/>
    <w:rsid w:val="00765703"/>
    <w:rsid w:val="007850CC"/>
    <w:rsid w:val="007B3A45"/>
    <w:rsid w:val="007C437C"/>
    <w:rsid w:val="007D42D4"/>
    <w:rsid w:val="00820FFC"/>
    <w:rsid w:val="00882FAF"/>
    <w:rsid w:val="00895A54"/>
    <w:rsid w:val="008B1085"/>
    <w:rsid w:val="008B5780"/>
    <w:rsid w:val="008E6728"/>
    <w:rsid w:val="008F6BDC"/>
    <w:rsid w:val="009015FE"/>
    <w:rsid w:val="00921EC8"/>
    <w:rsid w:val="009571FD"/>
    <w:rsid w:val="00967597"/>
    <w:rsid w:val="00974D7F"/>
    <w:rsid w:val="00977642"/>
    <w:rsid w:val="009C6D5D"/>
    <w:rsid w:val="009E6C81"/>
    <w:rsid w:val="00A3404F"/>
    <w:rsid w:val="00A654D2"/>
    <w:rsid w:val="00AE0B3C"/>
    <w:rsid w:val="00AE5D72"/>
    <w:rsid w:val="00B01516"/>
    <w:rsid w:val="00B10CB1"/>
    <w:rsid w:val="00B177FE"/>
    <w:rsid w:val="00B2483D"/>
    <w:rsid w:val="00B3358E"/>
    <w:rsid w:val="00B60D06"/>
    <w:rsid w:val="00B6471F"/>
    <w:rsid w:val="00B73C4B"/>
    <w:rsid w:val="00B94BBE"/>
    <w:rsid w:val="00BA3230"/>
    <w:rsid w:val="00BB5FF8"/>
    <w:rsid w:val="00BB7066"/>
    <w:rsid w:val="00BB7FB6"/>
    <w:rsid w:val="00C0516E"/>
    <w:rsid w:val="00C54935"/>
    <w:rsid w:val="00CB11E0"/>
    <w:rsid w:val="00D04122"/>
    <w:rsid w:val="00D222C7"/>
    <w:rsid w:val="00D824E0"/>
    <w:rsid w:val="00D92F92"/>
    <w:rsid w:val="00DD5879"/>
    <w:rsid w:val="00E14897"/>
    <w:rsid w:val="00E234A7"/>
    <w:rsid w:val="00E2401F"/>
    <w:rsid w:val="00E337DD"/>
    <w:rsid w:val="00E54022"/>
    <w:rsid w:val="00E62560"/>
    <w:rsid w:val="00E6622B"/>
    <w:rsid w:val="00EB5558"/>
    <w:rsid w:val="00F31134"/>
    <w:rsid w:val="00F421FF"/>
    <w:rsid w:val="00F668BA"/>
    <w:rsid w:val="00F72187"/>
    <w:rsid w:val="00F77C4D"/>
    <w:rsid w:val="00FA0683"/>
    <w:rsid w:val="00FD5726"/>
    <w:rsid w:val="00FD5DFB"/>
    <w:rsid w:val="00FD7FA5"/>
    <w:rsid w:val="00FE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75BCA"/>
  <w15:chartTrackingRefBased/>
  <w15:docId w15:val="{CCD6BD8B-6D75-4A68-AD4F-058A47A28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3AF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AklamaBavurusu">
    <w:name w:val="annotation reference"/>
    <w:basedOn w:val="VarsaylanParagrafYazTipi"/>
    <w:uiPriority w:val="99"/>
    <w:semiHidden/>
    <w:unhideWhenUsed/>
    <w:rsid w:val="008E672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E6728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E6728"/>
    <w:rPr>
      <w:rFonts w:ascii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E672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E6728"/>
    <w:rPr>
      <w:rFonts w:ascii="Times New Roman" w:hAnsi="Times New Roman" w:cs="Times New Roman"/>
      <w:b/>
      <w:bCs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6728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6728"/>
    <w:rPr>
      <w:rFonts w:ascii="Segoe UI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Deniz İYİDOĞAN</cp:lastModifiedBy>
  <cp:revision>2</cp:revision>
  <dcterms:created xsi:type="dcterms:W3CDTF">2021-06-26T06:54:00Z</dcterms:created>
  <dcterms:modified xsi:type="dcterms:W3CDTF">2021-06-26T06:54:00Z</dcterms:modified>
</cp:coreProperties>
</file>