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0E83C845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0414E5">
        <w:rPr>
          <w:b/>
          <w:bCs/>
        </w:rPr>
        <w:t>30</w:t>
      </w:r>
      <w:r w:rsidR="004F2A5A">
        <w:rPr>
          <w:b/>
          <w:bCs/>
        </w:rPr>
        <w:t>.</w:t>
      </w:r>
      <w:r w:rsidR="000414E5">
        <w:rPr>
          <w:b/>
          <w:bCs/>
        </w:rPr>
        <w:t>11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602954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A5B89BA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0414E5">
        <w:rPr>
          <w:b/>
          <w:bCs/>
          <w:sz w:val="40"/>
          <w:szCs w:val="40"/>
        </w:rPr>
        <w:t>Aralık</w:t>
      </w:r>
      <w:r w:rsidR="009262CE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5A730AB7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0414E5">
        <w:rPr>
          <w:b/>
          <w:bCs/>
        </w:rPr>
        <w:t>aralık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41D9A9BE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0414E5">
        <w:t>aralık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0414E5">
        <w:t>aralık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1A84E4D8" w:rsidR="005817C3" w:rsidRDefault="000414E5" w:rsidP="009262CE">
      <w:pPr>
        <w:jc w:val="both"/>
      </w:pPr>
      <w:r>
        <w:t>Aralık</w:t>
      </w:r>
      <w:r w:rsidR="005817C3">
        <w:t xml:space="preserve"> ayı boyunca orijinal dillerinde yayımlanacak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4B190719" w14:textId="77777777" w:rsidR="00CE22B8" w:rsidRDefault="00CE22B8" w:rsidP="00CE22B8">
      <w:pPr>
        <w:jc w:val="both"/>
      </w:pPr>
      <w:r>
        <w:t>1 Aralık</w:t>
      </w:r>
      <w:r>
        <w:tab/>
        <w:t>Perşembe</w:t>
      </w:r>
      <w:r>
        <w:tab/>
        <w:t>21.30</w:t>
      </w:r>
      <w:r>
        <w:tab/>
        <w:t>Badkonake sefid (Beyaz Balon)</w:t>
      </w:r>
    </w:p>
    <w:p w14:paraId="1A32348F" w14:textId="14690503" w:rsidR="00CE22B8" w:rsidRDefault="00CE22B8" w:rsidP="00CE22B8">
      <w:pPr>
        <w:jc w:val="both"/>
      </w:pPr>
      <w:r>
        <w:t>2 Aralık</w:t>
      </w:r>
      <w:r>
        <w:tab/>
        <w:t>Cuma</w:t>
      </w:r>
      <w:r>
        <w:tab/>
      </w:r>
      <w:r>
        <w:tab/>
        <w:t>21.30</w:t>
      </w:r>
      <w:r>
        <w:tab/>
        <w:t>Ivanovo detstvo (İvan'ın çocukluğu)</w:t>
      </w:r>
    </w:p>
    <w:p w14:paraId="131709B3" w14:textId="77777777" w:rsidR="00CE22B8" w:rsidRDefault="00CE22B8" w:rsidP="00CE22B8">
      <w:pPr>
        <w:jc w:val="both"/>
      </w:pPr>
      <w:r>
        <w:t>3 Aralık</w:t>
      </w:r>
      <w:r>
        <w:tab/>
        <w:t>Cumartesi</w:t>
      </w:r>
      <w:r>
        <w:tab/>
        <w:t>21.30</w:t>
      </w:r>
      <w:r>
        <w:tab/>
        <w:t>Terug Naar Morgen (Yarına Dönüş)</w:t>
      </w:r>
    </w:p>
    <w:p w14:paraId="75DBD0E5" w14:textId="1BF1F4A5" w:rsidR="00CE22B8" w:rsidRDefault="00CE22B8" w:rsidP="00CE22B8">
      <w:pPr>
        <w:jc w:val="both"/>
      </w:pPr>
      <w:r>
        <w:t>4 Aralık</w:t>
      </w:r>
      <w:r>
        <w:tab/>
        <w:t>Pazar</w:t>
      </w:r>
      <w:r>
        <w:tab/>
      </w:r>
      <w:r>
        <w:tab/>
        <w:t>21.30</w:t>
      </w:r>
      <w:r>
        <w:tab/>
        <w:t>Big Fish (Büyük Balık)</w:t>
      </w:r>
    </w:p>
    <w:p w14:paraId="0CE9DC3A" w14:textId="77777777" w:rsidR="00CE22B8" w:rsidRDefault="00CE22B8" w:rsidP="00CE22B8">
      <w:pPr>
        <w:jc w:val="both"/>
      </w:pPr>
      <w:r>
        <w:t>5 Aralık</w:t>
      </w:r>
      <w:r>
        <w:tab/>
        <w:t>Pazartesi</w:t>
      </w:r>
      <w:r>
        <w:tab/>
        <w:t>21.30</w:t>
      </w:r>
      <w:r>
        <w:tab/>
        <w:t>The 39 Steps (39 Basamak)</w:t>
      </w:r>
    </w:p>
    <w:p w14:paraId="02B25A71" w14:textId="2C432C65" w:rsidR="00CE22B8" w:rsidRDefault="00CE22B8" w:rsidP="00CE22B8">
      <w:pPr>
        <w:jc w:val="both"/>
      </w:pPr>
      <w:r>
        <w:t>6 Aralık</w:t>
      </w:r>
      <w:r>
        <w:tab/>
        <w:t>Salı</w:t>
      </w:r>
      <w:r>
        <w:tab/>
      </w:r>
      <w:r>
        <w:tab/>
        <w:t>21.30</w:t>
      </w:r>
      <w:r>
        <w:tab/>
        <w:t>Dayereh (Daire)</w:t>
      </w:r>
    </w:p>
    <w:p w14:paraId="0F444B77" w14:textId="77777777" w:rsidR="00CE22B8" w:rsidRDefault="00CE22B8" w:rsidP="00CE22B8">
      <w:pPr>
        <w:jc w:val="both"/>
      </w:pPr>
      <w:r>
        <w:t>7 Aralık</w:t>
      </w:r>
      <w:r>
        <w:tab/>
        <w:t>Çarşamba</w:t>
      </w:r>
      <w:r>
        <w:tab/>
        <w:t>21.30</w:t>
      </w:r>
      <w:r>
        <w:tab/>
        <w:t>Cenneti Beklerken</w:t>
      </w:r>
    </w:p>
    <w:p w14:paraId="4A0FC05E" w14:textId="77777777" w:rsidR="00CE22B8" w:rsidRDefault="00CE22B8" w:rsidP="00CE22B8">
      <w:pPr>
        <w:jc w:val="both"/>
      </w:pPr>
      <w:r>
        <w:t>8 Aralık</w:t>
      </w:r>
      <w:r>
        <w:tab/>
        <w:t>Perşembe</w:t>
      </w:r>
      <w:r>
        <w:tab/>
        <w:t>21.30</w:t>
      </w:r>
      <w:r>
        <w:tab/>
        <w:t>Bølgen (Dalga)</w:t>
      </w:r>
    </w:p>
    <w:p w14:paraId="5953A01A" w14:textId="280AD8FD" w:rsidR="00CE22B8" w:rsidRDefault="00CE22B8" w:rsidP="00CE22B8">
      <w:pPr>
        <w:jc w:val="both"/>
      </w:pPr>
      <w:r>
        <w:t>9 Aralık</w:t>
      </w:r>
      <w:r>
        <w:tab/>
        <w:t>Cuma</w:t>
      </w:r>
      <w:r>
        <w:tab/>
      </w:r>
      <w:r>
        <w:tab/>
        <w:t>21.30</w:t>
      </w:r>
      <w:r>
        <w:tab/>
        <w:t>Zerkalo (Ayna)</w:t>
      </w:r>
    </w:p>
    <w:p w14:paraId="7831E9FF" w14:textId="77777777" w:rsidR="00CE22B8" w:rsidRDefault="00CE22B8" w:rsidP="00CE22B8">
      <w:pPr>
        <w:jc w:val="both"/>
      </w:pPr>
      <w:r>
        <w:t>10 Aralık</w:t>
      </w:r>
      <w:r>
        <w:tab/>
        <w:t>Cumartesi</w:t>
      </w:r>
      <w:r>
        <w:tab/>
        <w:t>21.30</w:t>
      </w:r>
      <w:r>
        <w:tab/>
        <w:t>Das Leben der Anderen (Başkalarının Hayatı)</w:t>
      </w:r>
    </w:p>
    <w:p w14:paraId="2DEAD2B3" w14:textId="43332186" w:rsidR="00CE22B8" w:rsidRDefault="00CE22B8" w:rsidP="00CE22B8">
      <w:pPr>
        <w:jc w:val="both"/>
      </w:pPr>
      <w:r>
        <w:t>11 Aralık</w:t>
      </w:r>
      <w:r>
        <w:tab/>
        <w:t>Pazar</w:t>
      </w:r>
      <w:r>
        <w:tab/>
      </w:r>
      <w:r>
        <w:tab/>
        <w:t>21.30</w:t>
      </w:r>
      <w:r>
        <w:tab/>
        <w:t>Vantage Point (Bakış açısı)</w:t>
      </w:r>
    </w:p>
    <w:p w14:paraId="24A1E8A2" w14:textId="77777777" w:rsidR="00CE22B8" w:rsidRDefault="00CE22B8" w:rsidP="00CE22B8">
      <w:pPr>
        <w:jc w:val="both"/>
      </w:pPr>
      <w:r>
        <w:t>12 Aralık</w:t>
      </w:r>
      <w:r>
        <w:tab/>
        <w:t>Pazartesi</w:t>
      </w:r>
      <w:r>
        <w:tab/>
        <w:t>21.30</w:t>
      </w:r>
      <w:r>
        <w:tab/>
        <w:t>Staroye i novoye (Eski ve Yeni)</w:t>
      </w:r>
    </w:p>
    <w:p w14:paraId="72664CE4" w14:textId="1B99F3B0" w:rsidR="00CE22B8" w:rsidRDefault="00CE22B8" w:rsidP="00CE22B8">
      <w:pPr>
        <w:jc w:val="both"/>
      </w:pPr>
      <w:r>
        <w:t>13 Aralık</w:t>
      </w:r>
      <w:r>
        <w:tab/>
        <w:t>Salı</w:t>
      </w:r>
      <w:r>
        <w:tab/>
      </w:r>
      <w:r>
        <w:tab/>
        <w:t>21.30</w:t>
      </w:r>
      <w:r>
        <w:tab/>
        <w:t>Anaga aparar jol (Anneye Giden Yol)</w:t>
      </w:r>
    </w:p>
    <w:p w14:paraId="59A0AFF4" w14:textId="77777777" w:rsidR="00CE22B8" w:rsidRDefault="00CE22B8" w:rsidP="00CE22B8">
      <w:pPr>
        <w:jc w:val="both"/>
      </w:pPr>
      <w:r>
        <w:t>14 Aralık</w:t>
      </w:r>
      <w:r>
        <w:tab/>
        <w:t>Çarşamba</w:t>
      </w:r>
      <w:r>
        <w:tab/>
        <w:t>21.30</w:t>
      </w:r>
      <w:r>
        <w:tab/>
        <w:t>Pandora'nın Kutusu</w:t>
      </w:r>
    </w:p>
    <w:p w14:paraId="048AF77D" w14:textId="77777777" w:rsidR="00CE22B8" w:rsidRDefault="00CE22B8" w:rsidP="00CE22B8">
      <w:pPr>
        <w:jc w:val="both"/>
      </w:pPr>
      <w:r>
        <w:t>15 Aralık</w:t>
      </w:r>
      <w:r>
        <w:tab/>
        <w:t>Perşembe</w:t>
      </w:r>
      <w:r>
        <w:tab/>
        <w:t>21.30</w:t>
      </w:r>
      <w:r>
        <w:tab/>
        <w:t>La caja vacía (Boş Sandık)</w:t>
      </w:r>
    </w:p>
    <w:p w14:paraId="624533B3" w14:textId="7C2670E3" w:rsidR="00CE22B8" w:rsidRDefault="00CE22B8" w:rsidP="00CE22B8">
      <w:pPr>
        <w:jc w:val="both"/>
      </w:pPr>
      <w:r>
        <w:t>16 Aralık</w:t>
      </w:r>
      <w:r>
        <w:tab/>
        <w:t>Cuma</w:t>
      </w:r>
      <w:r>
        <w:tab/>
      </w:r>
      <w:r>
        <w:tab/>
        <w:t>21.30</w:t>
      </w:r>
      <w:r>
        <w:tab/>
        <w:t>Stalker (İz Sürücü)</w:t>
      </w:r>
    </w:p>
    <w:p w14:paraId="13DD4A33" w14:textId="77777777" w:rsidR="00CE22B8" w:rsidRDefault="00CE22B8" w:rsidP="00CE22B8">
      <w:pPr>
        <w:jc w:val="both"/>
      </w:pPr>
      <w:r>
        <w:t>17 Aralık</w:t>
      </w:r>
      <w:r>
        <w:tab/>
        <w:t>Cumartesi</w:t>
      </w:r>
      <w:r>
        <w:tab/>
        <w:t>21.30</w:t>
      </w:r>
      <w:r>
        <w:tab/>
        <w:t>Lion</w:t>
      </w:r>
    </w:p>
    <w:p w14:paraId="2B7436C8" w14:textId="69C5BF61" w:rsidR="00CE22B8" w:rsidRDefault="00CE22B8" w:rsidP="00CE22B8">
      <w:pPr>
        <w:jc w:val="both"/>
      </w:pPr>
      <w:r>
        <w:t>18 Aralık</w:t>
      </w:r>
      <w:r>
        <w:tab/>
        <w:t>Pazar</w:t>
      </w:r>
      <w:r>
        <w:tab/>
      </w:r>
      <w:r>
        <w:tab/>
        <w:t>21.30</w:t>
      </w:r>
      <w:r>
        <w:tab/>
        <w:t>Bread and Roses (Ekmek ve Güller)</w:t>
      </w:r>
    </w:p>
    <w:p w14:paraId="24666F99" w14:textId="77777777" w:rsidR="00CE22B8" w:rsidRDefault="00CE22B8" w:rsidP="00CE22B8">
      <w:pPr>
        <w:jc w:val="both"/>
      </w:pPr>
      <w:r>
        <w:t>19 Aralık</w:t>
      </w:r>
      <w:r>
        <w:tab/>
        <w:t>Pazartesi</w:t>
      </w:r>
      <w:r>
        <w:tab/>
        <w:t>21.30</w:t>
      </w:r>
      <w:r>
        <w:tab/>
        <w:t>Cléo de 5 à 7 (5'ten 7'ye Cleo)</w:t>
      </w:r>
    </w:p>
    <w:p w14:paraId="08D40B5D" w14:textId="624BE373" w:rsidR="00CE22B8" w:rsidRDefault="00CE22B8" w:rsidP="00CE22B8">
      <w:pPr>
        <w:jc w:val="both"/>
      </w:pPr>
      <w:r>
        <w:t>20 Aralık</w:t>
      </w:r>
      <w:r>
        <w:tab/>
        <w:t>Salı</w:t>
      </w:r>
      <w:r>
        <w:tab/>
      </w:r>
      <w:r>
        <w:tab/>
        <w:t>21.30</w:t>
      </w:r>
      <w:r>
        <w:tab/>
        <w:t>The Horse Thieves. Roads of Time (At Hırsızları)</w:t>
      </w:r>
    </w:p>
    <w:p w14:paraId="49C4ACE7" w14:textId="77777777" w:rsidR="00CE22B8" w:rsidRDefault="00CE22B8" w:rsidP="00CE22B8">
      <w:pPr>
        <w:jc w:val="both"/>
      </w:pPr>
      <w:r>
        <w:t>21 Aralık</w:t>
      </w:r>
      <w:r>
        <w:tab/>
        <w:t>Çarşamba</w:t>
      </w:r>
      <w:r>
        <w:tab/>
        <w:t>21.30</w:t>
      </w:r>
      <w:r>
        <w:tab/>
        <w:t>Kar Beyaz</w:t>
      </w:r>
    </w:p>
    <w:p w14:paraId="1929E3A6" w14:textId="77777777" w:rsidR="00CE22B8" w:rsidRDefault="00CE22B8" w:rsidP="00CE22B8">
      <w:pPr>
        <w:jc w:val="both"/>
      </w:pPr>
      <w:r>
        <w:t>22 Aralık</w:t>
      </w:r>
      <w:r>
        <w:tab/>
        <w:t>Perşembe</w:t>
      </w:r>
      <w:r>
        <w:tab/>
        <w:t>21.30</w:t>
      </w:r>
      <w:r>
        <w:tab/>
        <w:t>Eldfjall (Yanardağ)</w:t>
      </w:r>
    </w:p>
    <w:p w14:paraId="770F26F3" w14:textId="14618C3F" w:rsidR="00CE22B8" w:rsidRDefault="00CE22B8" w:rsidP="00CE22B8">
      <w:pPr>
        <w:jc w:val="both"/>
      </w:pPr>
      <w:r>
        <w:t>23 Aralık</w:t>
      </w:r>
      <w:r>
        <w:tab/>
        <w:t>Cuma</w:t>
      </w:r>
      <w:r>
        <w:tab/>
      </w:r>
      <w:r>
        <w:tab/>
        <w:t>21.30</w:t>
      </w:r>
      <w:r>
        <w:tab/>
        <w:t>Nostalghia (Nostalji)</w:t>
      </w:r>
    </w:p>
    <w:p w14:paraId="1B563BB4" w14:textId="77777777" w:rsidR="00CE22B8" w:rsidRDefault="00CE22B8" w:rsidP="00CE22B8">
      <w:pPr>
        <w:jc w:val="both"/>
      </w:pPr>
      <w:r>
        <w:t>24 Aralık</w:t>
      </w:r>
      <w:r>
        <w:tab/>
        <w:t>Cumartesi</w:t>
      </w:r>
      <w:r>
        <w:tab/>
        <w:t>21.30</w:t>
      </w:r>
      <w:r>
        <w:tab/>
        <w:t>Dobar dan za posao (Çalışmak İçin İyi Bir Gün)</w:t>
      </w:r>
    </w:p>
    <w:p w14:paraId="563D32F1" w14:textId="7D4DFBB7" w:rsidR="00CE22B8" w:rsidRDefault="00CE22B8" w:rsidP="00CE22B8">
      <w:pPr>
        <w:jc w:val="both"/>
      </w:pPr>
      <w:r>
        <w:t>25 Aralık</w:t>
      </w:r>
      <w:r>
        <w:tab/>
        <w:t>Pazar</w:t>
      </w:r>
      <w:r>
        <w:tab/>
      </w:r>
      <w:r>
        <w:tab/>
        <w:t>21.30</w:t>
      </w:r>
      <w:r>
        <w:tab/>
        <w:t>The Hunter (Avcı)</w:t>
      </w:r>
    </w:p>
    <w:p w14:paraId="04D83D7E" w14:textId="77777777" w:rsidR="00CE22B8" w:rsidRDefault="00CE22B8" w:rsidP="00CE22B8">
      <w:pPr>
        <w:jc w:val="both"/>
      </w:pPr>
      <w:r>
        <w:t>26 Aralık</w:t>
      </w:r>
      <w:r>
        <w:tab/>
        <w:t>Pazartesi</w:t>
      </w:r>
      <w:r>
        <w:tab/>
        <w:t>21.30</w:t>
      </w:r>
      <w:r>
        <w:tab/>
        <w:t>Dersu Uzala</w:t>
      </w:r>
    </w:p>
    <w:p w14:paraId="76BBBA80" w14:textId="7A4446B1" w:rsidR="00CE22B8" w:rsidRDefault="00CE22B8" w:rsidP="00CE22B8">
      <w:pPr>
        <w:jc w:val="both"/>
      </w:pPr>
      <w:r>
        <w:t>27 Aralık</w:t>
      </w:r>
      <w:r>
        <w:tab/>
        <w:t>Salı</w:t>
      </w:r>
      <w:r>
        <w:tab/>
      </w:r>
      <w:r>
        <w:tab/>
        <w:t>21.30</w:t>
      </w:r>
      <w:r>
        <w:tab/>
      </w:r>
      <w:r w:rsidR="004A6989">
        <w:t>Tuntematon mestari (</w:t>
      </w:r>
      <w:r w:rsidR="004A6989" w:rsidRPr="004A6989">
        <w:t>Bir Anlaşma</w:t>
      </w:r>
      <w:r>
        <w:t>)</w:t>
      </w:r>
    </w:p>
    <w:p w14:paraId="1AEEB564" w14:textId="77777777" w:rsidR="00CE22B8" w:rsidRDefault="00CE22B8" w:rsidP="00CE22B8">
      <w:pPr>
        <w:jc w:val="both"/>
      </w:pPr>
      <w:r>
        <w:t>28 Aralık</w:t>
      </w:r>
      <w:r>
        <w:tab/>
        <w:t>Çarşamba</w:t>
      </w:r>
      <w:r>
        <w:tab/>
        <w:t>21.30</w:t>
      </w:r>
      <w:r>
        <w:tab/>
        <w:t>Kovan</w:t>
      </w:r>
    </w:p>
    <w:p w14:paraId="52B17E97" w14:textId="77777777" w:rsidR="00CE22B8" w:rsidRDefault="00CE22B8" w:rsidP="00CE22B8">
      <w:pPr>
        <w:jc w:val="both"/>
      </w:pPr>
      <w:r>
        <w:lastRenderedPageBreak/>
        <w:t>29 Aralık</w:t>
      </w:r>
      <w:r>
        <w:tab/>
        <w:t>Perşembe</w:t>
      </w:r>
      <w:r>
        <w:tab/>
        <w:t>21.30</w:t>
      </w:r>
      <w:r>
        <w:tab/>
        <w:t>Andrey Tarkovsky. A Cinema Prayer (Andrey Tarkovski: Bir Dua Olarak Sinema)</w:t>
      </w:r>
    </w:p>
    <w:p w14:paraId="7E5248B5" w14:textId="2FACD9AC" w:rsidR="00CE22B8" w:rsidRDefault="00CE22B8" w:rsidP="00CE22B8">
      <w:pPr>
        <w:jc w:val="both"/>
      </w:pPr>
      <w:r>
        <w:t>30 Aralık</w:t>
      </w:r>
      <w:r>
        <w:tab/>
        <w:t>Cuma</w:t>
      </w:r>
      <w:r>
        <w:tab/>
      </w:r>
      <w:r>
        <w:tab/>
        <w:t>21.30</w:t>
      </w:r>
      <w:r>
        <w:tab/>
        <w:t>Offret (Kurban)</w:t>
      </w:r>
    </w:p>
    <w:p w14:paraId="1AB00F81" w14:textId="3B82BAB6" w:rsidR="004A6989" w:rsidRDefault="00CE22B8" w:rsidP="00CE22B8">
      <w:pPr>
        <w:jc w:val="both"/>
      </w:pPr>
      <w:r>
        <w:t>31 Aralık</w:t>
      </w:r>
      <w:r>
        <w:tab/>
        <w:t>Cumartesi</w:t>
      </w:r>
      <w:r>
        <w:tab/>
        <w:t>21.30</w:t>
      </w:r>
      <w:r>
        <w:tab/>
      </w:r>
      <w:r w:rsidR="004A6989">
        <w:t>Ladri di biciclette (</w:t>
      </w:r>
      <w:r w:rsidR="004A6989" w:rsidRPr="004A6989">
        <w:t>Bisiklet Hırsızları</w:t>
      </w:r>
      <w:r w:rsidR="004A6989">
        <w:t>)</w:t>
      </w:r>
      <w:bookmarkStart w:id="0" w:name="_GoBack"/>
      <w:bookmarkEnd w:id="0"/>
    </w:p>
    <w:p w14:paraId="7461705F" w14:textId="5920DAF4" w:rsidR="004A6989" w:rsidRDefault="004A6989" w:rsidP="00CE22B8">
      <w:pPr>
        <w:jc w:val="both"/>
      </w:pPr>
    </w:p>
    <w:p w14:paraId="5C7CB8F3" w14:textId="030141B8" w:rsidR="004A6989" w:rsidRDefault="004A6989" w:rsidP="00CE22B8">
      <w:pPr>
        <w:jc w:val="both"/>
      </w:pPr>
      <w:r w:rsidRPr="004A6989">
        <w:tab/>
      </w:r>
    </w:p>
    <w:sectPr w:rsidR="004A698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960E" w14:textId="77777777" w:rsidR="00C50C59" w:rsidRDefault="00C50C59" w:rsidP="00E21B1C">
      <w:r>
        <w:separator/>
      </w:r>
    </w:p>
  </w:endnote>
  <w:endnote w:type="continuationSeparator" w:id="0">
    <w:p w14:paraId="66BC0BFA" w14:textId="77777777" w:rsidR="00C50C59" w:rsidRDefault="00C50C59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BD6A4" w14:textId="77777777" w:rsidR="00C50C59" w:rsidRDefault="00C50C59" w:rsidP="00E21B1C">
      <w:r>
        <w:separator/>
      </w:r>
    </w:p>
  </w:footnote>
  <w:footnote w:type="continuationSeparator" w:id="0">
    <w:p w14:paraId="1196DF2A" w14:textId="77777777" w:rsidR="00C50C59" w:rsidRDefault="00C50C59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120F25"/>
    <w:rsid w:val="00130705"/>
    <w:rsid w:val="00164408"/>
    <w:rsid w:val="001C2A05"/>
    <w:rsid w:val="00251A81"/>
    <w:rsid w:val="0026093F"/>
    <w:rsid w:val="002647D9"/>
    <w:rsid w:val="00273D16"/>
    <w:rsid w:val="00276E2B"/>
    <w:rsid w:val="002770EB"/>
    <w:rsid w:val="0031556A"/>
    <w:rsid w:val="00331758"/>
    <w:rsid w:val="00335D24"/>
    <w:rsid w:val="00373556"/>
    <w:rsid w:val="003C343C"/>
    <w:rsid w:val="003E429B"/>
    <w:rsid w:val="0044045F"/>
    <w:rsid w:val="0046084B"/>
    <w:rsid w:val="0046217E"/>
    <w:rsid w:val="004A6989"/>
    <w:rsid w:val="004C55B0"/>
    <w:rsid w:val="004F2A5A"/>
    <w:rsid w:val="005376B0"/>
    <w:rsid w:val="00576F34"/>
    <w:rsid w:val="005817C3"/>
    <w:rsid w:val="005F481D"/>
    <w:rsid w:val="00602954"/>
    <w:rsid w:val="0061513D"/>
    <w:rsid w:val="00686B03"/>
    <w:rsid w:val="006C1C42"/>
    <w:rsid w:val="00733A74"/>
    <w:rsid w:val="00735131"/>
    <w:rsid w:val="00753D81"/>
    <w:rsid w:val="00791D09"/>
    <w:rsid w:val="007C7078"/>
    <w:rsid w:val="007F6187"/>
    <w:rsid w:val="00833A99"/>
    <w:rsid w:val="00844AE6"/>
    <w:rsid w:val="008C40F1"/>
    <w:rsid w:val="009262CE"/>
    <w:rsid w:val="00990969"/>
    <w:rsid w:val="009A724B"/>
    <w:rsid w:val="00A57870"/>
    <w:rsid w:val="00A64AC2"/>
    <w:rsid w:val="00A70123"/>
    <w:rsid w:val="00B05FAC"/>
    <w:rsid w:val="00B81B0B"/>
    <w:rsid w:val="00BB702C"/>
    <w:rsid w:val="00BB74A4"/>
    <w:rsid w:val="00BF1462"/>
    <w:rsid w:val="00C27178"/>
    <w:rsid w:val="00C4626A"/>
    <w:rsid w:val="00C50C59"/>
    <w:rsid w:val="00C51E6C"/>
    <w:rsid w:val="00C92C0B"/>
    <w:rsid w:val="00CE22B8"/>
    <w:rsid w:val="00D168BE"/>
    <w:rsid w:val="00D231B0"/>
    <w:rsid w:val="00D26E40"/>
    <w:rsid w:val="00D40B48"/>
    <w:rsid w:val="00D633FA"/>
    <w:rsid w:val="00D75693"/>
    <w:rsid w:val="00D93B50"/>
    <w:rsid w:val="00D9536A"/>
    <w:rsid w:val="00DF4781"/>
    <w:rsid w:val="00E21B1C"/>
    <w:rsid w:val="00E60EB0"/>
    <w:rsid w:val="00E621A5"/>
    <w:rsid w:val="00E86A91"/>
    <w:rsid w:val="00E97979"/>
    <w:rsid w:val="00EA42A4"/>
    <w:rsid w:val="00EB57C7"/>
    <w:rsid w:val="00EC3AA6"/>
    <w:rsid w:val="00ED59E4"/>
    <w:rsid w:val="00F06611"/>
    <w:rsid w:val="00F07997"/>
    <w:rsid w:val="00F342E4"/>
    <w:rsid w:val="00F70B04"/>
    <w:rsid w:val="00F72D29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24</cp:revision>
  <dcterms:created xsi:type="dcterms:W3CDTF">2021-07-29T12:11:00Z</dcterms:created>
  <dcterms:modified xsi:type="dcterms:W3CDTF">2022-11-30T06:32:00Z</dcterms:modified>
</cp:coreProperties>
</file>