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0B367" w14:textId="0B76F3CC" w:rsidR="001C5965" w:rsidRDefault="006E2BBE">
      <w:pPr>
        <w:tabs>
          <w:tab w:val="right" w:pos="8867"/>
        </w:tabs>
        <w:spacing w:before="144"/>
        <w:ind w:right="78"/>
        <w:jc w:val="center"/>
        <w:rPr>
          <w:b/>
          <w:sz w:val="28"/>
        </w:rPr>
      </w:pPr>
      <w:r>
        <w:rPr>
          <w:noProof/>
          <w:lang w:eastAsia="tr-TR"/>
        </w:rPr>
        <mc:AlternateContent>
          <mc:Choice Requires="wps">
            <w:drawing>
              <wp:anchor distT="0" distB="0" distL="0" distR="0" simplePos="0" relativeHeight="487587840" behindDoc="1" locked="0" layoutInCell="1" allowOverlap="1" wp14:anchorId="0D8C9AC4" wp14:editId="661A038E">
                <wp:simplePos x="0" y="0"/>
                <wp:positionH relativeFrom="page">
                  <wp:posOffset>880110</wp:posOffset>
                </wp:positionH>
                <wp:positionV relativeFrom="paragraph">
                  <wp:posOffset>316229</wp:posOffset>
                </wp:positionV>
                <wp:extent cx="5798185" cy="635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6350"/>
                        </a:xfrm>
                        <a:custGeom>
                          <a:avLst/>
                          <a:gdLst/>
                          <a:ahLst/>
                          <a:cxnLst/>
                          <a:rect l="l" t="t" r="r" b="b"/>
                          <a:pathLst>
                            <a:path w="5798185" h="6350">
                              <a:moveTo>
                                <a:pt x="5798185" y="0"/>
                              </a:moveTo>
                              <a:lnTo>
                                <a:pt x="0" y="0"/>
                              </a:lnTo>
                              <a:lnTo>
                                <a:pt x="0" y="6096"/>
                              </a:lnTo>
                              <a:lnTo>
                                <a:pt x="5798185" y="6096"/>
                              </a:lnTo>
                              <a:lnTo>
                                <a:pt x="57981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E63919" id="Graphic 2" o:spid="_x0000_s1026" style="position:absolute;margin-left:69.3pt;margin-top:24.9pt;width:456.5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7981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" path="m5798185,l,,,6096r5798185,l5798185,xe" fillcolor="black" stroked="f">
                <v:path arrowok="t"/>
                <w10:wrap type="topAndBottom" anchorx="page"/>
              </v:shape>
            </w:pict>
          </mc:Fallback>
        </mc:AlternateContent>
      </w:r>
      <w:r>
        <w:rPr>
          <w:b/>
          <w:sz w:val="28"/>
        </w:rPr>
        <w:t>Basın</w:t>
      </w:r>
      <w:r>
        <w:rPr>
          <w:b/>
          <w:spacing w:val="-9"/>
          <w:sz w:val="28"/>
        </w:rPr>
        <w:t xml:space="preserve"> </w:t>
      </w:r>
      <w:r>
        <w:rPr>
          <w:b/>
          <w:spacing w:val="-2"/>
          <w:sz w:val="28"/>
        </w:rPr>
        <w:t>Bülteni</w:t>
      </w:r>
      <w:r>
        <w:rPr>
          <w:rFonts w:ascii="Times New Roman" w:hAnsi="Times New Roman"/>
          <w:sz w:val="28"/>
        </w:rPr>
        <w:tab/>
      </w:r>
      <w:r w:rsidR="00243EA8">
        <w:rPr>
          <w:b/>
          <w:spacing w:val="-2"/>
          <w:sz w:val="28"/>
        </w:rPr>
        <w:t>21</w:t>
      </w:r>
      <w:r>
        <w:rPr>
          <w:b/>
          <w:spacing w:val="-2"/>
          <w:sz w:val="28"/>
        </w:rPr>
        <w:t>.0</w:t>
      </w:r>
      <w:r w:rsidR="00243EA8">
        <w:rPr>
          <w:b/>
          <w:spacing w:val="-2"/>
          <w:sz w:val="28"/>
        </w:rPr>
        <w:t>2</w:t>
      </w:r>
      <w:r>
        <w:rPr>
          <w:b/>
          <w:spacing w:val="-2"/>
          <w:sz w:val="28"/>
        </w:rPr>
        <w:t>.2025</w:t>
      </w:r>
    </w:p>
    <w:p w14:paraId="623F6B14" w14:textId="77777777" w:rsidR="001C5965" w:rsidRDefault="001C5965">
      <w:pPr>
        <w:pStyle w:val="GvdeMetni"/>
        <w:spacing w:before="325"/>
        <w:ind w:left="0"/>
        <w:rPr>
          <w:b/>
          <w:sz w:val="28"/>
        </w:rPr>
      </w:pPr>
    </w:p>
    <w:p w14:paraId="4392B715" w14:textId="77777777" w:rsidR="0080203F" w:rsidRDefault="006E2BBE">
      <w:pPr>
        <w:pStyle w:val="KonuBal"/>
        <w:rPr>
          <w:spacing w:val="-3"/>
        </w:rPr>
      </w:pPr>
      <w:r>
        <w:rPr>
          <w:spacing w:val="-6"/>
        </w:rPr>
        <w:t>TEKNOFEST</w:t>
      </w:r>
      <w:r>
        <w:rPr>
          <w:spacing w:val="2"/>
        </w:rPr>
        <w:t xml:space="preserve"> </w:t>
      </w:r>
      <w:r>
        <w:rPr>
          <w:spacing w:val="-6"/>
        </w:rPr>
        <w:t>2025</w:t>
      </w:r>
      <w:r>
        <w:rPr>
          <w:spacing w:val="-3"/>
        </w:rPr>
        <w:t xml:space="preserve"> </w:t>
      </w:r>
      <w:r>
        <w:rPr>
          <w:spacing w:val="-6"/>
        </w:rPr>
        <w:t>Teknoloji</w:t>
      </w:r>
      <w:r>
        <w:t xml:space="preserve"> </w:t>
      </w:r>
      <w:r>
        <w:rPr>
          <w:spacing w:val="-6"/>
        </w:rPr>
        <w:t>Yarışmaları</w:t>
      </w:r>
      <w:r>
        <w:rPr>
          <w:spacing w:val="-2"/>
        </w:rPr>
        <w:t xml:space="preserve"> </w:t>
      </w:r>
      <w:r>
        <w:rPr>
          <w:spacing w:val="-6"/>
        </w:rPr>
        <w:t>Başvuruları</w:t>
      </w:r>
      <w:r>
        <w:rPr>
          <w:spacing w:val="-3"/>
        </w:rPr>
        <w:t xml:space="preserve"> </w:t>
      </w:r>
    </w:p>
    <w:p w14:paraId="35FBD76D" w14:textId="33118E74" w:rsidR="001C5965" w:rsidRDefault="0080203F">
      <w:pPr>
        <w:pStyle w:val="KonuBal"/>
      </w:pPr>
      <w:r>
        <w:rPr>
          <w:spacing w:val="-3"/>
        </w:rPr>
        <w:t xml:space="preserve">1 Mart’a Kadar </w:t>
      </w:r>
      <w:r w:rsidR="00FD1531">
        <w:rPr>
          <w:spacing w:val="-6"/>
        </w:rPr>
        <w:t>Devam Ediyor</w:t>
      </w:r>
      <w:r>
        <w:rPr>
          <w:spacing w:val="-6"/>
        </w:rPr>
        <w:t>!</w:t>
      </w:r>
    </w:p>
    <w:p w14:paraId="19843F6D" w14:textId="77777777" w:rsidR="001C5965" w:rsidRDefault="001C5965">
      <w:pPr>
        <w:pStyle w:val="GvdeMetni"/>
        <w:spacing w:before="197"/>
        <w:ind w:left="0"/>
        <w:rPr>
          <w:b/>
          <w:sz w:val="32"/>
        </w:rPr>
      </w:pPr>
    </w:p>
    <w:p w14:paraId="0181EF60" w14:textId="522A8E4A" w:rsidR="001C5965" w:rsidRPr="00FD1531" w:rsidRDefault="00CD48ED" w:rsidP="008A0558">
      <w:pPr>
        <w:pStyle w:val="GvdeMetni"/>
        <w:ind w:left="0" w:right="81"/>
        <w:jc w:val="both"/>
        <w:rPr>
          <w:b/>
          <w:bCs/>
        </w:rPr>
      </w:pPr>
      <w:r w:rsidRPr="00CD48ED">
        <w:rPr>
          <w:b/>
          <w:bCs/>
        </w:rPr>
        <w:t>Dünyanın en büyük Havacılık, Uzay ve Teknoloji Festivali TEKNOFEST, 2025 teknoloji yarışmalarıyla yine sınırları zorluyor! 45 milyon TL ödül ve 75 milyon TL’yi aşan malzeme desteğiyle genç yetenekleri geleceğin teknolojilerine yön vermeye davet eden yarışmalara başvurular 1 Mart’a kadar devam ediyor</w:t>
      </w:r>
      <w:r>
        <w:rPr>
          <w:b/>
          <w:bCs/>
        </w:rPr>
        <w:t>.</w:t>
      </w:r>
    </w:p>
    <w:p w14:paraId="70C8E0E2" w14:textId="77777777" w:rsidR="001C5965" w:rsidRDefault="001C5965">
      <w:pPr>
        <w:pStyle w:val="GvdeMetni"/>
        <w:ind w:left="0"/>
      </w:pPr>
    </w:p>
    <w:p w14:paraId="11216FAF" w14:textId="77777777" w:rsidR="00FD1531" w:rsidRDefault="00FD1531">
      <w:pPr>
        <w:pStyle w:val="GvdeMetni"/>
        <w:ind w:right="81"/>
      </w:pPr>
    </w:p>
    <w:p w14:paraId="66EC8481" w14:textId="18B0509B" w:rsidR="001C5965" w:rsidRDefault="00FE21EE" w:rsidP="008A0558">
      <w:pPr>
        <w:pStyle w:val="GvdeMetni"/>
        <w:spacing w:before="2" w:line="276" w:lineRule="auto"/>
        <w:ind w:left="0" w:right="81"/>
        <w:jc w:val="both"/>
      </w:pPr>
      <w:r w:rsidRPr="00FE21EE">
        <w:t xml:space="preserve">2025 yılında Türkiye Teknoloji Takımı Vakfı (T3 Vakfı) ve T.C. Sanayi ve Teknoloji Bakanlığı’nın öncülüğünde düzenlenecek TEKNOFEST, bu kez İstanbul’da milyonlarca teknoloji tutkununu bir araya getirmeye hazırlanıyor! Her yıl yenilenen yarışma kategorileriyle genç yeteneklere ilham veren ve Türkiye’nin en büyük ödüllü teknoloji yarışmalarına ev sahipliği yapan TEKNOFEST, </w:t>
      </w:r>
      <w:r>
        <w:t>bu yıl</w:t>
      </w:r>
      <w:r w:rsidRPr="00FE21EE">
        <w:t xml:space="preserve"> 53 ana kategori ve 125 alt kategoride düzenlenecek. Geleceğin teknolojilerine yön vermek isteyenler için</w:t>
      </w:r>
      <w:r>
        <w:t xml:space="preserve"> yarışma</w:t>
      </w:r>
      <w:r w:rsidRPr="00FE21EE">
        <w:t xml:space="preserve"> başvurular</w:t>
      </w:r>
      <w:r>
        <w:t>ı</w:t>
      </w:r>
      <w:r w:rsidRPr="00FE21EE">
        <w:t xml:space="preserve"> </w:t>
      </w:r>
      <w:r>
        <w:t xml:space="preserve">ise </w:t>
      </w:r>
      <w:r w:rsidRPr="005F3209">
        <w:rPr>
          <w:b/>
          <w:bCs/>
        </w:rPr>
        <w:t>1 Mart</w:t>
      </w:r>
      <w:r w:rsidRPr="00FE21EE">
        <w:t>’a kadar devam ediyor!</w:t>
      </w:r>
    </w:p>
    <w:p w14:paraId="1AA43F67" w14:textId="77777777" w:rsidR="001C5965" w:rsidRDefault="006E2BBE" w:rsidP="00D659B8">
      <w:pPr>
        <w:pStyle w:val="Balk1"/>
        <w:spacing w:before="266"/>
        <w:ind w:left="0"/>
      </w:pPr>
      <w:r>
        <w:t>53</w:t>
      </w:r>
      <w:r>
        <w:rPr>
          <w:spacing w:val="-14"/>
        </w:rPr>
        <w:t xml:space="preserve"> </w:t>
      </w:r>
      <w:r>
        <w:t>Farklı</w:t>
      </w:r>
      <w:r>
        <w:rPr>
          <w:spacing w:val="-14"/>
        </w:rPr>
        <w:t xml:space="preserve"> </w:t>
      </w:r>
      <w:r>
        <w:t>Kategoride</w:t>
      </w:r>
      <w:r>
        <w:rPr>
          <w:spacing w:val="-13"/>
        </w:rPr>
        <w:t xml:space="preserve"> </w:t>
      </w:r>
      <w:r>
        <w:t>Heyecan,</w:t>
      </w:r>
      <w:r>
        <w:rPr>
          <w:spacing w:val="-14"/>
        </w:rPr>
        <w:t xml:space="preserve"> </w:t>
      </w:r>
      <w:r>
        <w:t>TEKNOFEST</w:t>
      </w:r>
      <w:r>
        <w:rPr>
          <w:spacing w:val="-12"/>
        </w:rPr>
        <w:t xml:space="preserve"> </w:t>
      </w:r>
      <w:r>
        <w:rPr>
          <w:spacing w:val="-2"/>
        </w:rPr>
        <w:t>İstanbul’da</w:t>
      </w:r>
    </w:p>
    <w:p w14:paraId="2A211388" w14:textId="77777777" w:rsidR="001C5965" w:rsidRDefault="001C5965">
      <w:pPr>
        <w:pStyle w:val="GvdeMetni"/>
        <w:spacing w:before="2"/>
        <w:ind w:left="0"/>
        <w:rPr>
          <w:b/>
        </w:rPr>
      </w:pPr>
    </w:p>
    <w:p w14:paraId="666ED1FC" w14:textId="25D8120B" w:rsidR="00265295" w:rsidRDefault="00265295" w:rsidP="008A0558">
      <w:pPr>
        <w:pStyle w:val="GvdeMetni"/>
        <w:spacing w:line="276" w:lineRule="auto"/>
        <w:ind w:left="0" w:right="272"/>
        <w:jc w:val="both"/>
      </w:pPr>
      <w:r w:rsidRPr="00265295">
        <w:t xml:space="preserve">TEKNOFEST 2025, teknoloji tutkunlarını sınırları zorlayan bir yarışma maratonuna davet ediyor! </w:t>
      </w:r>
      <w:r w:rsidRPr="00265295">
        <w:rPr>
          <w:b/>
          <w:bCs/>
        </w:rPr>
        <w:t xml:space="preserve">Roket Yarışması, Model Uydu Yarışması, İnsansız Hava Araçları Yarışması, Hava Savunma Sistemleri Yarışması, Havacılıkta Yapay </w:t>
      </w:r>
      <w:proofErr w:type="gramStart"/>
      <w:r w:rsidRPr="00265295">
        <w:rPr>
          <w:b/>
          <w:bCs/>
        </w:rPr>
        <w:t>Zeka</w:t>
      </w:r>
      <w:proofErr w:type="gramEnd"/>
      <w:r w:rsidRPr="00265295">
        <w:rPr>
          <w:b/>
          <w:bCs/>
        </w:rPr>
        <w:t xml:space="preserve"> Yarışması, Engelsiz Yaşam Teknolojileri Yarışması ve </w:t>
      </w:r>
      <w:proofErr w:type="spellStart"/>
      <w:r w:rsidRPr="00265295">
        <w:rPr>
          <w:b/>
          <w:bCs/>
        </w:rPr>
        <w:t>Blokzincir</w:t>
      </w:r>
      <w:proofErr w:type="spellEnd"/>
      <w:r w:rsidRPr="00265295">
        <w:rPr>
          <w:b/>
          <w:bCs/>
        </w:rPr>
        <w:t xml:space="preserve"> Yarışması</w:t>
      </w:r>
      <w:r w:rsidRPr="00265295">
        <w:t xml:space="preserve"> gibi toplam 53 kategoride düzenlenecek yarışmalar, gençlerin inovatif projelerini hayata geçirmeleri için eşsiz bir fırsat sunacak.</w:t>
      </w:r>
      <w:r>
        <w:t xml:space="preserve"> </w:t>
      </w:r>
      <w:r w:rsidRPr="00265295">
        <w:t xml:space="preserve">Bu yıl ilk kez başvuruya açılan </w:t>
      </w:r>
      <w:r w:rsidRPr="00265295">
        <w:rPr>
          <w:b/>
          <w:bCs/>
        </w:rPr>
        <w:t>Su Altı Roket Yarışması, İnsansız Kara Aracı Yarışması, Uluslararası Çocuk Bilim Yarışması, Onkolojide 3T, 5G Konumlandırma</w:t>
      </w:r>
      <w:r w:rsidRPr="00265295">
        <w:t xml:space="preserve"> ve </w:t>
      </w:r>
      <w:r w:rsidRPr="00265295">
        <w:rPr>
          <w:b/>
          <w:bCs/>
        </w:rPr>
        <w:t>TEKNOFEST Mimari ve Görsel Tasarım Yarışması</w:t>
      </w:r>
      <w:r>
        <w:t xml:space="preserve"> ise</w:t>
      </w:r>
      <w:r w:rsidRPr="00265295">
        <w:t xml:space="preserve"> inovasyona ilgi duyan herkese yeni ufuklar açacak. İstanbul merkezli olarak Marmara Bölgesi’nin farklı noktalarında düzenlenecek bu yarışmalar, katılımcılara teknolojiyle dolu unutulmaz bir deneyim sunacak!</w:t>
      </w:r>
    </w:p>
    <w:p w14:paraId="3C710410" w14:textId="77777777" w:rsidR="009F5143" w:rsidRDefault="009F5143" w:rsidP="00265295">
      <w:pPr>
        <w:pStyle w:val="GvdeMetni"/>
        <w:spacing w:line="276" w:lineRule="auto"/>
        <w:ind w:right="272"/>
      </w:pPr>
    </w:p>
    <w:p w14:paraId="6AE7D97F" w14:textId="47AA8769" w:rsidR="001C5965" w:rsidRDefault="009F5143" w:rsidP="008A0558">
      <w:pPr>
        <w:pStyle w:val="GvdeMetni"/>
        <w:spacing w:line="276" w:lineRule="auto"/>
        <w:ind w:left="0" w:right="272"/>
        <w:jc w:val="both"/>
      </w:pPr>
      <w:bookmarkStart w:id="0" w:name="_GoBack"/>
      <w:r>
        <w:t>Festival</w:t>
      </w:r>
      <w:r>
        <w:rPr>
          <w:spacing w:val="-6"/>
        </w:rPr>
        <w:t xml:space="preserve"> </w:t>
      </w:r>
      <w:r>
        <w:t xml:space="preserve">coşkusunu ülkemizin her köşesine ulaştıran ve "ilklerin tek festivali" </w:t>
      </w:r>
      <w:proofErr w:type="spellStart"/>
      <w:r>
        <w:t>TEKNOFEST’in</w:t>
      </w:r>
      <w:proofErr w:type="spellEnd"/>
      <w:r>
        <w:t xml:space="preserve"> teknoloji yarışmalarına</w:t>
      </w:r>
      <w:r>
        <w:rPr>
          <w:spacing w:val="-14"/>
        </w:rPr>
        <w:t xml:space="preserve"> </w:t>
      </w:r>
      <w:r>
        <w:t>katılmak</w:t>
      </w:r>
      <w:r>
        <w:rPr>
          <w:spacing w:val="-14"/>
        </w:rPr>
        <w:t xml:space="preserve"> </w:t>
      </w:r>
      <w:r>
        <w:t>için</w:t>
      </w:r>
      <w:r>
        <w:rPr>
          <w:spacing w:val="-14"/>
        </w:rPr>
        <w:t xml:space="preserve"> </w:t>
      </w:r>
      <w:hyperlink r:id="rId6">
        <w:r w:rsidRPr="009978D5">
          <w:rPr>
            <w:b/>
            <w:bCs/>
            <w:color w:val="045FC1"/>
            <w:u w:val="single" w:color="045FC1"/>
          </w:rPr>
          <w:t>www.teknofest.org</w:t>
        </w:r>
      </w:hyperlink>
      <w:r>
        <w:rPr>
          <w:color w:val="045FC1"/>
          <w:spacing w:val="-13"/>
        </w:rPr>
        <w:t xml:space="preserve"> </w:t>
      </w:r>
      <w:r>
        <w:t>adresinden</w:t>
      </w:r>
      <w:r>
        <w:rPr>
          <w:spacing w:val="-14"/>
        </w:rPr>
        <w:t xml:space="preserve"> </w:t>
      </w:r>
      <w:r>
        <w:t>başvurularınızı</w:t>
      </w:r>
      <w:r>
        <w:rPr>
          <w:spacing w:val="-15"/>
        </w:rPr>
        <w:t xml:space="preserve"> </w:t>
      </w:r>
      <w:r>
        <w:t>yapabilirsiniz</w:t>
      </w:r>
      <w:r w:rsidR="00D659B8">
        <w:t>.</w:t>
      </w:r>
    </w:p>
    <w:bookmarkEnd w:id="0"/>
    <w:p w14:paraId="5AA1D59C" w14:textId="1916DA21" w:rsidR="001C5965" w:rsidRDefault="001C5965" w:rsidP="008760AB">
      <w:pPr>
        <w:pStyle w:val="GvdeMetni"/>
        <w:ind w:left="0" w:right="4059"/>
      </w:pPr>
    </w:p>
    <w:p w14:paraId="4AF0235E" w14:textId="77777777" w:rsidR="008760AB" w:rsidRDefault="008760AB" w:rsidP="008760AB">
      <w:pPr>
        <w:jc w:val="both"/>
        <w:rPr>
          <w:rFonts w:eastAsia="Times New Roman" w:cstheme="minorHAnsi"/>
          <w:b/>
          <w:sz w:val="24"/>
          <w:szCs w:val="24"/>
        </w:rPr>
      </w:pPr>
    </w:p>
    <w:p w14:paraId="377760D0" w14:textId="1E1C9E43" w:rsidR="008760AB" w:rsidRPr="002B4B5B" w:rsidRDefault="008760AB" w:rsidP="008760AB">
      <w:pPr>
        <w:jc w:val="both"/>
        <w:rPr>
          <w:rFonts w:eastAsia="Times New Roman" w:cstheme="minorHAnsi"/>
          <w:sz w:val="24"/>
          <w:szCs w:val="24"/>
        </w:rPr>
      </w:pPr>
      <w:r w:rsidRPr="002B4B5B">
        <w:rPr>
          <w:rFonts w:eastAsia="Times New Roman" w:cstheme="minorHAnsi"/>
          <w:b/>
          <w:sz w:val="24"/>
          <w:szCs w:val="24"/>
        </w:rPr>
        <w:t>Basın iletişimi için:</w:t>
      </w:r>
      <w:r w:rsidRPr="002B4B5B">
        <w:rPr>
          <w:rFonts w:eastAsia="Times New Roman" w:cstheme="minorHAnsi"/>
          <w:sz w:val="24"/>
          <w:szCs w:val="24"/>
        </w:rPr>
        <w:t xml:space="preserve"> </w:t>
      </w:r>
    </w:p>
    <w:p w14:paraId="79C9DC08" w14:textId="77777777" w:rsidR="008760AB" w:rsidRPr="002B4B5B" w:rsidRDefault="008760AB" w:rsidP="008760AB">
      <w:pPr>
        <w:jc w:val="both"/>
        <w:rPr>
          <w:rFonts w:eastAsia="Times New Roman" w:cstheme="minorHAnsi"/>
          <w:sz w:val="24"/>
          <w:szCs w:val="24"/>
        </w:rPr>
      </w:pPr>
      <w:r w:rsidRPr="002B4B5B">
        <w:rPr>
          <w:rFonts w:eastAsia="Times New Roman" w:cstheme="minorHAnsi"/>
          <w:sz w:val="24"/>
          <w:szCs w:val="24"/>
        </w:rPr>
        <w:t>Orkestra İletişim – 0212 570 80 88</w:t>
      </w:r>
      <w:r w:rsidRPr="002B4B5B">
        <w:rPr>
          <w:rFonts w:eastAsia="Times New Roman" w:cstheme="minorHAnsi"/>
          <w:sz w:val="24"/>
          <w:szCs w:val="24"/>
        </w:rPr>
        <w:tab/>
        <w:t xml:space="preserve"> </w:t>
      </w:r>
    </w:p>
    <w:p w14:paraId="500B2241" w14:textId="77777777" w:rsidR="008760AB" w:rsidRPr="002B4B5B" w:rsidRDefault="008760AB" w:rsidP="008760AB">
      <w:pPr>
        <w:jc w:val="both"/>
        <w:rPr>
          <w:rFonts w:eastAsia="Times New Roman" w:cstheme="minorHAnsi"/>
          <w:sz w:val="24"/>
          <w:szCs w:val="24"/>
        </w:rPr>
      </w:pPr>
      <w:r w:rsidRPr="002B4B5B">
        <w:rPr>
          <w:rFonts w:eastAsia="Times New Roman" w:cstheme="minorHAnsi"/>
          <w:sz w:val="24"/>
          <w:szCs w:val="24"/>
        </w:rPr>
        <w:t xml:space="preserve">Hatice Güleç -  </w:t>
      </w:r>
      <w:hyperlink r:id="rId7" w:history="1">
        <w:r w:rsidRPr="002B4B5B">
          <w:rPr>
            <w:rStyle w:val="Kpr"/>
            <w:rFonts w:cstheme="minorHAnsi"/>
            <w:sz w:val="24"/>
            <w:szCs w:val="24"/>
          </w:rPr>
          <w:t>hatice.gulec@orkestrailetisim.com</w:t>
        </w:r>
      </w:hyperlink>
      <w:r w:rsidRPr="002B4B5B">
        <w:rPr>
          <w:rFonts w:eastAsia="Times New Roman" w:cstheme="minorHAnsi"/>
          <w:sz w:val="24"/>
          <w:szCs w:val="24"/>
        </w:rPr>
        <w:t xml:space="preserve"> </w:t>
      </w:r>
    </w:p>
    <w:p w14:paraId="51B2125D" w14:textId="562E017C" w:rsidR="008760AB" w:rsidRDefault="008760AB" w:rsidP="008760AB">
      <w:pPr>
        <w:pStyle w:val="GvdeMetni"/>
        <w:ind w:left="0" w:right="4059"/>
      </w:pPr>
      <w:r w:rsidRPr="002B4B5B">
        <w:rPr>
          <w:rFonts w:eastAsia="Times New Roman" w:cstheme="minorHAnsi"/>
        </w:rPr>
        <w:t xml:space="preserve">Tuba Yeruşan Aydın - </w:t>
      </w:r>
      <w:hyperlink r:id="rId8" w:history="1">
        <w:r w:rsidRPr="002B4B5B">
          <w:rPr>
            <w:rStyle w:val="Kpr"/>
            <w:rFonts w:cstheme="minorHAnsi"/>
          </w:rPr>
          <w:t>tuba.aydin@orkestrailetisim.com</w:t>
        </w:r>
      </w:hyperlink>
    </w:p>
    <w:sectPr w:rsidR="008760AB">
      <w:headerReference w:type="default" r:id="rId9"/>
      <w:pgSz w:w="11940" w:h="16860"/>
      <w:pgMar w:top="2200" w:right="1300" w:bottom="280" w:left="1160" w:header="929" w:footer="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0EB94" w14:textId="77777777" w:rsidR="006E2BBE" w:rsidRDefault="006E2BBE">
      <w:r>
        <w:separator/>
      </w:r>
    </w:p>
  </w:endnote>
  <w:endnote w:type="continuationSeparator" w:id="0">
    <w:p w14:paraId="33BF34F0" w14:textId="77777777" w:rsidR="006E2BBE" w:rsidRDefault="006E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rlito">
    <w:altName w:val="Calibri"/>
    <w:charset w:val="00"/>
    <w:family w:val="swiss"/>
    <w:pitch w:val="variable"/>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901C9" w14:textId="77777777" w:rsidR="006E2BBE" w:rsidRDefault="006E2BBE">
      <w:r>
        <w:separator/>
      </w:r>
    </w:p>
  </w:footnote>
  <w:footnote w:type="continuationSeparator" w:id="0">
    <w:p w14:paraId="5BBB3371" w14:textId="77777777" w:rsidR="006E2BBE" w:rsidRDefault="006E2B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E291C" w14:textId="77777777" w:rsidR="001C5965" w:rsidRDefault="006E2BBE">
    <w:pPr>
      <w:pStyle w:val="GvdeMetni"/>
      <w:spacing w:line="14" w:lineRule="auto"/>
      <w:ind w:left="0"/>
      <w:rPr>
        <w:sz w:val="20"/>
      </w:rPr>
    </w:pPr>
    <w:r>
      <w:rPr>
        <w:noProof/>
        <w:lang w:eastAsia="tr-TR"/>
      </w:rPr>
      <w:drawing>
        <wp:anchor distT="0" distB="0" distL="0" distR="0" simplePos="0" relativeHeight="251658240" behindDoc="1" locked="0" layoutInCell="1" allowOverlap="1" wp14:anchorId="7964F385" wp14:editId="30DF2376">
          <wp:simplePos x="0" y="0"/>
          <wp:positionH relativeFrom="page">
            <wp:posOffset>899160</wp:posOffset>
          </wp:positionH>
          <wp:positionV relativeFrom="page">
            <wp:posOffset>589915</wp:posOffset>
          </wp:positionV>
          <wp:extent cx="1060196" cy="81343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060196" cy="81343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965"/>
    <w:rsid w:val="001C5965"/>
    <w:rsid w:val="002364D1"/>
    <w:rsid w:val="00243EA8"/>
    <w:rsid w:val="00265295"/>
    <w:rsid w:val="00280147"/>
    <w:rsid w:val="00286C31"/>
    <w:rsid w:val="002A2655"/>
    <w:rsid w:val="00400C73"/>
    <w:rsid w:val="005F3209"/>
    <w:rsid w:val="006375A1"/>
    <w:rsid w:val="00646605"/>
    <w:rsid w:val="006E2BBE"/>
    <w:rsid w:val="00747FC4"/>
    <w:rsid w:val="0080203F"/>
    <w:rsid w:val="008760AB"/>
    <w:rsid w:val="008A0558"/>
    <w:rsid w:val="008E57D5"/>
    <w:rsid w:val="009978D5"/>
    <w:rsid w:val="009F5143"/>
    <w:rsid w:val="00C070AF"/>
    <w:rsid w:val="00C17018"/>
    <w:rsid w:val="00CA4844"/>
    <w:rsid w:val="00CD48ED"/>
    <w:rsid w:val="00D659B8"/>
    <w:rsid w:val="00E2742B"/>
    <w:rsid w:val="00E862C4"/>
    <w:rsid w:val="00FD1531"/>
    <w:rsid w:val="00FE2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FD364"/>
  <w15:docId w15:val="{2CE31338-4F79-44C5-97A9-2672B9B0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rlito" w:eastAsia="Carlito" w:hAnsi="Carlito" w:cs="Carlito"/>
      <w:lang w:val="tr-TR"/>
    </w:rPr>
  </w:style>
  <w:style w:type="paragraph" w:styleId="Balk1">
    <w:name w:val="heading 1"/>
    <w:basedOn w:val="Normal"/>
    <w:uiPriority w:val="9"/>
    <w:qFormat/>
    <w:pPr>
      <w:spacing w:before="1"/>
      <w:ind w:left="256"/>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256"/>
    </w:pPr>
    <w:rPr>
      <w:sz w:val="24"/>
      <w:szCs w:val="24"/>
    </w:rPr>
  </w:style>
  <w:style w:type="paragraph" w:styleId="KonuBal">
    <w:name w:val="Title"/>
    <w:basedOn w:val="Normal"/>
    <w:uiPriority w:val="10"/>
    <w:qFormat/>
    <w:pPr>
      <w:ind w:right="13"/>
      <w:jc w:val="center"/>
    </w:pPr>
    <w:rPr>
      <w:b/>
      <w:bCs/>
      <w:sz w:val="32"/>
      <w:szCs w:val="32"/>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character" w:styleId="Kpr">
    <w:name w:val="Hyperlink"/>
    <w:basedOn w:val="VarsaylanParagrafYazTipi"/>
    <w:uiPriority w:val="99"/>
    <w:unhideWhenUsed/>
    <w:rsid w:val="008760AB"/>
    <w:rPr>
      <w:color w:val="0000FF" w:themeColor="hyperlink"/>
      <w:u w:val="single"/>
    </w:rPr>
  </w:style>
  <w:style w:type="character" w:styleId="zlenenKpr">
    <w:name w:val="FollowedHyperlink"/>
    <w:basedOn w:val="VarsaylanParagrafYazTipi"/>
    <w:uiPriority w:val="99"/>
    <w:semiHidden/>
    <w:unhideWhenUsed/>
    <w:rsid w:val="008760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269204">
      <w:bodyDiv w:val="1"/>
      <w:marLeft w:val="0"/>
      <w:marRight w:val="0"/>
      <w:marTop w:val="0"/>
      <w:marBottom w:val="0"/>
      <w:divBdr>
        <w:top w:val="none" w:sz="0" w:space="0" w:color="auto"/>
        <w:left w:val="none" w:sz="0" w:space="0" w:color="auto"/>
        <w:bottom w:val="none" w:sz="0" w:space="0" w:color="auto"/>
        <w:right w:val="none" w:sz="0" w:space="0" w:color="auto"/>
      </w:divBdr>
    </w:div>
    <w:div w:id="2124961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uba.aydin@orkestrailetisim.com" TargetMode="External"/><Relationship Id="rId3" Type="http://schemas.openxmlformats.org/officeDocument/2006/relationships/webSettings" Target="webSettings.xml"/><Relationship Id="rId7" Type="http://schemas.openxmlformats.org/officeDocument/2006/relationships/hyperlink" Target="mailto:hatice.gulec@orkestrailetisim.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knofest.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Hatice Güleç - Orkestra İletişim</dc:creator>
  <cp:lastModifiedBy>Windows Kullanıcısı</cp:lastModifiedBy>
  <cp:revision>3</cp:revision>
  <dcterms:created xsi:type="dcterms:W3CDTF">2025-02-21T07:20:00Z</dcterms:created>
  <dcterms:modified xsi:type="dcterms:W3CDTF">2025-02-21T07:21:00Z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2025-02-12T00:00:00Z</vt:filetime>
  </property>
  <property fmtid="{D5CDD505-2E9C-101B-9397-08002B2CF9AE}" pid="3" name="Creator">
    <vt:lpwstr>Microsoft® Word LTSC</vt:lpwstr>
  </property>
  <property fmtid="{D5CDD505-2E9C-101B-9397-08002B2CF9AE}" pid="4" name="LastSaved">
    <vt:filetime>2025-02-17T00:00:00Z</vt:filetime>
  </property>
  <property fmtid="{D5CDD505-2E9C-101B-9397-08002B2CF9AE}" pid="5" name="Producer">
    <vt:lpwstr>3-Heights(TM) PDF Security Shell 4.8.25.2 (http://www.pdf-tools.com)</vt:lpwstr>
  </property>
</Properties>
</file>