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 /><Relationship Id="rId2" Type="http://schemas.openxmlformats.org/package/2006/relationships/metadata/thumbnail" Target="docProps/thumbnail.emf" /><Relationship Id="rId1" Type="http://schemas.openxmlformats.org/officeDocument/2006/relationships/officeDocument" Target="word/document.xml" /><Relationship Id="rId4"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E6309" w14:textId="761604C6" w:rsidR="003043AF" w:rsidRPr="00270884" w:rsidRDefault="00021DDE" w:rsidP="00BB7066">
      <w:pPr>
        <w:spacing w:line="276" w:lineRule="auto"/>
        <w:jc w:val="center"/>
        <w:rPr>
          <w:rFonts w:asciiTheme="minorHAnsi" w:hAnsiTheme="minorHAnsi" w:cstheme="minorHAnsi"/>
        </w:rPr>
      </w:pPr>
      <w:r>
        <w:rPr>
          <w:noProof/>
        </w:rPr>
        <w:drawing>
          <wp:inline distT="0" distB="0" distL="0" distR="0" wp14:anchorId="7352C73E" wp14:editId="3CED48FE">
            <wp:extent cx="1546860" cy="436163"/>
            <wp:effectExtent l="0" t="0" r="0" b="254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1669186" cy="470655"/>
                    </a:xfrm>
                    <a:prstGeom prst="rect">
                      <a:avLst/>
                    </a:prstGeom>
                  </pic:spPr>
                </pic:pic>
              </a:graphicData>
            </a:graphic>
          </wp:inline>
        </w:drawing>
      </w:r>
    </w:p>
    <w:p w14:paraId="751A1C3E" w14:textId="3E222034" w:rsidR="003043AF" w:rsidRPr="00C4392E" w:rsidRDefault="003043AF" w:rsidP="003043AF">
      <w:pPr>
        <w:spacing w:line="276" w:lineRule="auto"/>
        <w:jc w:val="center"/>
        <w:rPr>
          <w:rFonts w:asciiTheme="minorHAnsi" w:hAnsiTheme="minorHAnsi" w:cstheme="minorHAnsi"/>
        </w:rPr>
      </w:pPr>
      <w:r w:rsidRPr="00C4392E">
        <w:rPr>
          <w:rFonts w:asciiTheme="minorHAnsi" w:hAnsiTheme="minorHAnsi" w:cstheme="minorHAnsi"/>
          <w:noProof/>
        </w:rPr>
        <mc:AlternateContent>
          <mc:Choice Requires="wps">
            <w:drawing>
              <wp:anchor distT="0" distB="0" distL="114300" distR="114300" simplePos="0" relativeHeight="251659264" behindDoc="0" locked="0" layoutInCell="1" allowOverlap="1" wp14:anchorId="31F7062E" wp14:editId="6CB4DF10">
                <wp:simplePos x="0" y="0"/>
                <wp:positionH relativeFrom="column">
                  <wp:posOffset>-36195</wp:posOffset>
                </wp:positionH>
                <wp:positionV relativeFrom="paragraph">
                  <wp:posOffset>223788</wp:posOffset>
                </wp:positionV>
                <wp:extent cx="5822950" cy="49261"/>
                <wp:effectExtent l="0" t="0" r="25400" b="27305"/>
                <wp:wrapNone/>
                <wp:docPr id="1" name="Düz Bağlayıcı 1"/>
                <wp:cNvGraphicFramePr/>
                <a:graphic xmlns:a="http://schemas.openxmlformats.org/drawingml/2006/main">
                  <a:graphicData uri="http://schemas.microsoft.com/office/word/2010/wordprocessingShape">
                    <wps:wsp>
                      <wps:cNvCnPr/>
                      <wps:spPr>
                        <a:xfrm>
                          <a:off x="0" y="0"/>
                          <a:ext cx="5822950" cy="49261"/>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line w14:anchorId="49385C8B"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5pt,17.6pt" to="455.6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" strokecolor="black [3200]" strokeweight="1pt">
                <v:stroke joinstyle="miter"/>
              </v:line>
            </w:pict>
          </mc:Fallback>
        </mc:AlternateContent>
      </w:r>
      <w:r w:rsidRPr="00C4392E">
        <w:rPr>
          <w:rFonts w:asciiTheme="minorHAnsi" w:hAnsiTheme="minorHAnsi" w:cstheme="minorHAnsi"/>
          <w:b/>
          <w:bCs/>
        </w:rPr>
        <w:t>Basın Bülteni</w:t>
      </w:r>
      <w:r w:rsidRPr="00C4392E">
        <w:rPr>
          <w:rFonts w:asciiTheme="minorHAnsi" w:hAnsiTheme="minorHAnsi" w:cstheme="minorHAnsi"/>
          <w:b/>
          <w:bCs/>
        </w:rPr>
        <w:tab/>
      </w:r>
      <w:r w:rsidRPr="00C4392E">
        <w:rPr>
          <w:rFonts w:asciiTheme="minorHAnsi" w:hAnsiTheme="minorHAnsi" w:cstheme="minorHAnsi"/>
          <w:b/>
          <w:bCs/>
        </w:rPr>
        <w:tab/>
        <w:t xml:space="preserve">                                                                                            </w:t>
      </w:r>
      <w:r w:rsidRPr="00C4392E">
        <w:rPr>
          <w:rFonts w:asciiTheme="minorHAnsi" w:hAnsiTheme="minorHAnsi" w:cstheme="minorHAnsi"/>
          <w:b/>
          <w:bCs/>
        </w:rPr>
        <w:tab/>
        <w:t xml:space="preserve">   </w:t>
      </w:r>
      <w:r w:rsidR="00D608EE" w:rsidRPr="00C4392E">
        <w:rPr>
          <w:rFonts w:asciiTheme="minorHAnsi" w:hAnsiTheme="minorHAnsi" w:cstheme="minorHAnsi"/>
          <w:b/>
          <w:bCs/>
        </w:rPr>
        <w:t>13.01.2024</w:t>
      </w:r>
    </w:p>
    <w:p w14:paraId="6531BF80" w14:textId="20D9D8EA" w:rsidR="00BB7066" w:rsidRPr="00C4392E" w:rsidRDefault="00BB7066" w:rsidP="00BB7066">
      <w:pPr>
        <w:jc w:val="center"/>
        <w:rPr>
          <w:rFonts w:asciiTheme="minorHAnsi" w:hAnsiTheme="minorHAnsi" w:cstheme="minorHAnsi"/>
          <w:b/>
          <w:bCs/>
          <w:sz w:val="40"/>
          <w:szCs w:val="40"/>
        </w:rPr>
      </w:pPr>
    </w:p>
    <w:p w14:paraId="6C5CF76A" w14:textId="4F78335C" w:rsidR="00D608EE" w:rsidRPr="00C4392E" w:rsidRDefault="00D608EE" w:rsidP="00C4392E">
      <w:pPr>
        <w:jc w:val="center"/>
        <w:rPr>
          <w:rFonts w:asciiTheme="minorHAnsi" w:hAnsiTheme="minorHAnsi" w:cstheme="minorHAnsi"/>
          <w:b/>
          <w:sz w:val="40"/>
          <w:szCs w:val="40"/>
        </w:rPr>
      </w:pPr>
      <w:r w:rsidRPr="00C4392E">
        <w:rPr>
          <w:rFonts w:asciiTheme="minorHAnsi" w:hAnsiTheme="minorHAnsi" w:cstheme="minorHAnsi"/>
          <w:b/>
          <w:sz w:val="40"/>
          <w:szCs w:val="40"/>
        </w:rPr>
        <w:t xml:space="preserve">Mavi Tutku “TCG Anadolu” </w:t>
      </w:r>
      <w:r w:rsidR="00C4392E" w:rsidRPr="00C4392E">
        <w:rPr>
          <w:rFonts w:asciiTheme="minorHAnsi" w:hAnsiTheme="minorHAnsi" w:cstheme="minorHAnsi"/>
          <w:b/>
          <w:sz w:val="40"/>
          <w:szCs w:val="40"/>
        </w:rPr>
        <w:t xml:space="preserve"> TRT Haber’de</w:t>
      </w:r>
    </w:p>
    <w:p w14:paraId="18DF0D7E" w14:textId="77777777" w:rsidR="00D608EE" w:rsidRPr="00C4392E" w:rsidRDefault="00D608EE" w:rsidP="00C4392E">
      <w:pPr>
        <w:jc w:val="center"/>
        <w:rPr>
          <w:rFonts w:asciiTheme="minorHAnsi" w:hAnsiTheme="minorHAnsi" w:cstheme="minorHAnsi"/>
          <w:b/>
        </w:rPr>
      </w:pPr>
    </w:p>
    <w:p w14:paraId="29227F41" w14:textId="03E96D11" w:rsidR="00D608EE" w:rsidRPr="00C4392E" w:rsidRDefault="00D608EE" w:rsidP="00C4392E">
      <w:pPr>
        <w:jc w:val="center"/>
        <w:rPr>
          <w:rFonts w:asciiTheme="minorHAnsi" w:hAnsiTheme="minorHAnsi" w:cstheme="minorHAnsi"/>
          <w:b/>
        </w:rPr>
      </w:pPr>
      <w:r w:rsidRPr="00C4392E">
        <w:rPr>
          <w:rFonts w:asciiTheme="minorHAnsi" w:hAnsiTheme="minorHAnsi" w:cstheme="minorHAnsi"/>
          <w:b/>
        </w:rPr>
        <w:t xml:space="preserve">Türkiye’nin ilk amfibi ve SİHA hücum gemisi TCG Anadolu’nun hikayesi TRT Haber’de ekranlara geliyor. </w:t>
      </w:r>
      <w:r w:rsidR="00191B39" w:rsidRPr="00C4392E">
        <w:rPr>
          <w:rFonts w:asciiTheme="minorHAnsi" w:hAnsiTheme="minorHAnsi" w:cstheme="minorHAnsi"/>
          <w:b/>
        </w:rPr>
        <w:t xml:space="preserve">Belgesel </w:t>
      </w:r>
      <w:r w:rsidR="00B75E13">
        <w:rPr>
          <w:rFonts w:asciiTheme="minorHAnsi" w:hAnsiTheme="minorHAnsi" w:cstheme="minorHAnsi"/>
          <w:b/>
        </w:rPr>
        <w:t xml:space="preserve">bugün </w:t>
      </w:r>
      <w:r w:rsidR="00191B39" w:rsidRPr="00C4392E">
        <w:rPr>
          <w:rFonts w:asciiTheme="minorHAnsi" w:hAnsiTheme="minorHAnsi" w:cstheme="minorHAnsi"/>
          <w:b/>
        </w:rPr>
        <w:t>14.40’da TRT Haber’de…</w:t>
      </w:r>
    </w:p>
    <w:p w14:paraId="01450040" w14:textId="4F274302" w:rsidR="00191B39" w:rsidRPr="00C4392E" w:rsidRDefault="00191B39" w:rsidP="00D608EE">
      <w:pPr>
        <w:rPr>
          <w:rFonts w:asciiTheme="minorHAnsi" w:hAnsiTheme="minorHAnsi" w:cstheme="minorHAnsi"/>
        </w:rPr>
      </w:pPr>
    </w:p>
    <w:p w14:paraId="11A48890" w14:textId="306E6DB6" w:rsidR="00191B39" w:rsidRPr="00C4392E" w:rsidRDefault="00191B39" w:rsidP="00D608EE">
      <w:pPr>
        <w:rPr>
          <w:rFonts w:asciiTheme="minorHAnsi" w:hAnsiTheme="minorHAnsi" w:cstheme="minorHAnsi"/>
        </w:rPr>
      </w:pPr>
      <w:r w:rsidRPr="00C4392E">
        <w:rPr>
          <w:rFonts w:asciiTheme="minorHAnsi" w:hAnsiTheme="minorHAnsi" w:cstheme="minorHAnsi"/>
        </w:rPr>
        <w:t>Türk donanmasının göz bebeği, dünyanın ilk silahlı insansız hava aracı gemisi TCG Anadolu’nun hikayesi TRT Haber ekranlarında izleyici ile buluşuyor. Deniz Kuvvetleri Komutanlığı’nın köklü geleneklerinin en yeni teknoloji ile buluşmasında yaşananlar ve mürettebatın gözünden TCG Anadolu’nun hikayesi TRT Haber’de…</w:t>
      </w:r>
    </w:p>
    <w:p w14:paraId="1773A388" w14:textId="4A5545AA" w:rsidR="00191B39" w:rsidRPr="00C4392E" w:rsidRDefault="00191B39" w:rsidP="00D608EE">
      <w:pPr>
        <w:rPr>
          <w:rFonts w:asciiTheme="minorHAnsi" w:hAnsiTheme="minorHAnsi" w:cstheme="minorHAnsi"/>
        </w:rPr>
      </w:pPr>
    </w:p>
    <w:p w14:paraId="4B3ECF95" w14:textId="555EEDB7" w:rsidR="00C4392E" w:rsidRPr="00C4392E" w:rsidRDefault="00191B39" w:rsidP="00C4392E">
      <w:pPr>
        <w:rPr>
          <w:rFonts w:asciiTheme="minorHAnsi" w:hAnsiTheme="minorHAnsi" w:cstheme="minorHAnsi"/>
        </w:rPr>
      </w:pPr>
      <w:r w:rsidRPr="00C4392E">
        <w:rPr>
          <w:rFonts w:asciiTheme="minorHAnsi" w:hAnsiTheme="minorHAnsi" w:cstheme="minorHAnsi"/>
        </w:rPr>
        <w:t xml:space="preserve">TRT Haber </w:t>
      </w:r>
      <w:r w:rsidR="00C4392E" w:rsidRPr="00C4392E">
        <w:rPr>
          <w:rFonts w:asciiTheme="minorHAnsi" w:hAnsiTheme="minorHAnsi" w:cstheme="minorHAnsi"/>
        </w:rPr>
        <w:t xml:space="preserve">Kanal </w:t>
      </w:r>
      <w:proofErr w:type="spellStart"/>
      <w:r w:rsidRPr="00C4392E">
        <w:rPr>
          <w:rFonts w:asciiTheme="minorHAnsi" w:hAnsiTheme="minorHAnsi" w:cstheme="minorHAnsi"/>
        </w:rPr>
        <w:t>Kordinatörlüğü</w:t>
      </w:r>
      <w:proofErr w:type="spellEnd"/>
      <w:r w:rsidRPr="00C4392E">
        <w:rPr>
          <w:rFonts w:asciiTheme="minorHAnsi" w:hAnsiTheme="minorHAnsi" w:cstheme="minorHAnsi"/>
        </w:rPr>
        <w:t xml:space="preserve"> tarafından, TRT yapımı olarak hazırlanan 20 dakikalık belgeselde son teknoloji ile donatılan geminin teknik özellikleri</w:t>
      </w:r>
      <w:r w:rsidR="00C4392E" w:rsidRPr="00C4392E">
        <w:rPr>
          <w:rFonts w:asciiTheme="minorHAnsi" w:hAnsiTheme="minorHAnsi" w:cstheme="minorHAnsi"/>
        </w:rPr>
        <w:t xml:space="preserve"> ve kabiliyetlerini anlatan belgesel</w:t>
      </w:r>
      <w:r w:rsidR="00C4392E">
        <w:rPr>
          <w:rFonts w:asciiTheme="minorHAnsi" w:hAnsiTheme="minorHAnsi" w:cstheme="minorHAnsi"/>
        </w:rPr>
        <w:t>in</w:t>
      </w:r>
      <w:r w:rsidR="00C4392E" w:rsidRPr="00C4392E">
        <w:rPr>
          <w:rFonts w:asciiTheme="minorHAnsi" w:hAnsiTheme="minorHAnsi" w:cstheme="minorHAnsi"/>
        </w:rPr>
        <w:t xml:space="preserve"> 13 Ocak Cumartesi saat 14.40’da ilk gösterimi ile TRT Haber ekranlarında olacak. Belgeselin tekrarı ise 14 Ocak Pazar saat 01.40’da…</w:t>
      </w:r>
    </w:p>
    <w:p w14:paraId="445E5982" w14:textId="48C5AEE2" w:rsidR="00191B39" w:rsidRDefault="00191B39" w:rsidP="00D608EE">
      <w:pPr>
        <w:rPr>
          <w:rFonts w:ascii="TRT" w:hAnsi="TRT"/>
        </w:rPr>
      </w:pPr>
    </w:p>
    <w:p w14:paraId="1AB15030" w14:textId="1F5E0DCB" w:rsidR="00191B39" w:rsidRDefault="00191B39" w:rsidP="00D608EE">
      <w:pPr>
        <w:rPr>
          <w:rFonts w:ascii="TRT" w:hAnsi="TRT"/>
        </w:rPr>
      </w:pPr>
    </w:p>
    <w:p w14:paraId="2779323F" w14:textId="507A29E0" w:rsidR="00D608EE" w:rsidRPr="00E45028" w:rsidRDefault="00D608EE" w:rsidP="00D608EE">
      <w:pPr>
        <w:rPr>
          <w:rFonts w:ascii="TRT" w:hAnsi="TRT"/>
        </w:rPr>
      </w:pPr>
      <w:r w:rsidRPr="00E45028">
        <w:rPr>
          <w:rFonts w:ascii="TRT" w:hAnsi="TRT"/>
        </w:rPr>
        <w:t xml:space="preserve"> </w:t>
      </w:r>
    </w:p>
    <w:sectPr w:rsidR="00D608EE" w:rsidRPr="00E450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T">
    <w:altName w:val="Calibri"/>
    <w:charset w:val="00"/>
    <w:family w:val="modern"/>
    <w:notTrueType/>
    <w:pitch w:val="variable"/>
    <w:sig w:usb0="00000007" w:usb1="00000000" w:usb2="00000000" w:usb3="00000000" w:csb0="0000001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proofState w:spelling="clean"/>
  <w:revisionView w:inkAnnotations="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3AF"/>
    <w:rsid w:val="00003C35"/>
    <w:rsid w:val="00021DDE"/>
    <w:rsid w:val="00031D19"/>
    <w:rsid w:val="000353E6"/>
    <w:rsid w:val="000717CA"/>
    <w:rsid w:val="000750B9"/>
    <w:rsid w:val="00093734"/>
    <w:rsid w:val="00096400"/>
    <w:rsid w:val="000E7B75"/>
    <w:rsid w:val="00116126"/>
    <w:rsid w:val="00116389"/>
    <w:rsid w:val="001166B3"/>
    <w:rsid w:val="0012679C"/>
    <w:rsid w:val="00191B39"/>
    <w:rsid w:val="00192F75"/>
    <w:rsid w:val="001A53B6"/>
    <w:rsid w:val="001D61CF"/>
    <w:rsid w:val="001E264F"/>
    <w:rsid w:val="001F28D4"/>
    <w:rsid w:val="00204366"/>
    <w:rsid w:val="00214461"/>
    <w:rsid w:val="00214A44"/>
    <w:rsid w:val="0022238C"/>
    <w:rsid w:val="00226B19"/>
    <w:rsid w:val="00263B31"/>
    <w:rsid w:val="00270884"/>
    <w:rsid w:val="002A7C89"/>
    <w:rsid w:val="002C5E0F"/>
    <w:rsid w:val="002E2C40"/>
    <w:rsid w:val="003043AF"/>
    <w:rsid w:val="00311FF8"/>
    <w:rsid w:val="00381D41"/>
    <w:rsid w:val="00384752"/>
    <w:rsid w:val="003A5620"/>
    <w:rsid w:val="003B05EA"/>
    <w:rsid w:val="003E15B5"/>
    <w:rsid w:val="003E3C7F"/>
    <w:rsid w:val="003E570A"/>
    <w:rsid w:val="003F2F94"/>
    <w:rsid w:val="003F590D"/>
    <w:rsid w:val="00402F73"/>
    <w:rsid w:val="00424C8A"/>
    <w:rsid w:val="00426D15"/>
    <w:rsid w:val="004748EF"/>
    <w:rsid w:val="00490728"/>
    <w:rsid w:val="004C720C"/>
    <w:rsid w:val="004F2E8A"/>
    <w:rsid w:val="00505F54"/>
    <w:rsid w:val="005250C2"/>
    <w:rsid w:val="00533B99"/>
    <w:rsid w:val="00596ED2"/>
    <w:rsid w:val="005B049D"/>
    <w:rsid w:val="005E24EA"/>
    <w:rsid w:val="005E3C72"/>
    <w:rsid w:val="00604395"/>
    <w:rsid w:val="00605CDA"/>
    <w:rsid w:val="00624125"/>
    <w:rsid w:val="00632843"/>
    <w:rsid w:val="0066596C"/>
    <w:rsid w:val="006B7E20"/>
    <w:rsid w:val="006C2658"/>
    <w:rsid w:val="006C2E83"/>
    <w:rsid w:val="00703562"/>
    <w:rsid w:val="00711AA8"/>
    <w:rsid w:val="00712245"/>
    <w:rsid w:val="0071625B"/>
    <w:rsid w:val="00721B56"/>
    <w:rsid w:val="00725744"/>
    <w:rsid w:val="00740B82"/>
    <w:rsid w:val="00742041"/>
    <w:rsid w:val="00742FDE"/>
    <w:rsid w:val="007458D7"/>
    <w:rsid w:val="00761EF2"/>
    <w:rsid w:val="007637DA"/>
    <w:rsid w:val="00765703"/>
    <w:rsid w:val="007850CC"/>
    <w:rsid w:val="007B0B75"/>
    <w:rsid w:val="007C437C"/>
    <w:rsid w:val="007D42D4"/>
    <w:rsid w:val="00820FFC"/>
    <w:rsid w:val="00882FAF"/>
    <w:rsid w:val="00895A54"/>
    <w:rsid w:val="008B1085"/>
    <w:rsid w:val="008B5780"/>
    <w:rsid w:val="008E6728"/>
    <w:rsid w:val="008F6BDC"/>
    <w:rsid w:val="009015FE"/>
    <w:rsid w:val="00921EC8"/>
    <w:rsid w:val="009571FD"/>
    <w:rsid w:val="00967597"/>
    <w:rsid w:val="00974D7F"/>
    <w:rsid w:val="00977642"/>
    <w:rsid w:val="00993D2B"/>
    <w:rsid w:val="009C6D5D"/>
    <w:rsid w:val="009E6C81"/>
    <w:rsid w:val="00A3404F"/>
    <w:rsid w:val="00A654D2"/>
    <w:rsid w:val="00AE0B3C"/>
    <w:rsid w:val="00AE5D72"/>
    <w:rsid w:val="00B01516"/>
    <w:rsid w:val="00B10CB1"/>
    <w:rsid w:val="00B177FE"/>
    <w:rsid w:val="00B2483D"/>
    <w:rsid w:val="00B31355"/>
    <w:rsid w:val="00B3358E"/>
    <w:rsid w:val="00B60D06"/>
    <w:rsid w:val="00B6471F"/>
    <w:rsid w:val="00B73C4B"/>
    <w:rsid w:val="00B75E13"/>
    <w:rsid w:val="00B94BBE"/>
    <w:rsid w:val="00BA3230"/>
    <w:rsid w:val="00BB5FF8"/>
    <w:rsid w:val="00BB7066"/>
    <w:rsid w:val="00BB7FB6"/>
    <w:rsid w:val="00C0516E"/>
    <w:rsid w:val="00C13DCD"/>
    <w:rsid w:val="00C26269"/>
    <w:rsid w:val="00C4392E"/>
    <w:rsid w:val="00C54935"/>
    <w:rsid w:val="00CB11E0"/>
    <w:rsid w:val="00D04122"/>
    <w:rsid w:val="00D222C7"/>
    <w:rsid w:val="00D608EE"/>
    <w:rsid w:val="00D824E0"/>
    <w:rsid w:val="00D92F92"/>
    <w:rsid w:val="00DA5400"/>
    <w:rsid w:val="00DD5879"/>
    <w:rsid w:val="00E14897"/>
    <w:rsid w:val="00E234A7"/>
    <w:rsid w:val="00E2401F"/>
    <w:rsid w:val="00E337DD"/>
    <w:rsid w:val="00E54022"/>
    <w:rsid w:val="00E62560"/>
    <w:rsid w:val="00EB5558"/>
    <w:rsid w:val="00F31134"/>
    <w:rsid w:val="00F421FF"/>
    <w:rsid w:val="00F62226"/>
    <w:rsid w:val="00F668BA"/>
    <w:rsid w:val="00F72187"/>
    <w:rsid w:val="00F77C4D"/>
    <w:rsid w:val="00FA0683"/>
    <w:rsid w:val="00FD5726"/>
    <w:rsid w:val="00FD5DFB"/>
    <w:rsid w:val="00FD7FA5"/>
    <w:rsid w:val="00FE14A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75BCA"/>
  <w15:chartTrackingRefBased/>
  <w15:docId w15:val="{CCD6BD8B-6D75-4A68-AD4F-058A47A28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3AF"/>
    <w:pPr>
      <w:spacing w:after="0" w:line="240" w:lineRule="auto"/>
    </w:pPr>
    <w:rPr>
      <w:rFonts w:ascii="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AklamaBavurusu">
    <w:name w:val="annotation reference"/>
    <w:basedOn w:val="VarsaylanParagrafYazTipi"/>
    <w:uiPriority w:val="99"/>
    <w:semiHidden/>
    <w:unhideWhenUsed/>
    <w:rsid w:val="008E6728"/>
    <w:rPr>
      <w:sz w:val="16"/>
      <w:szCs w:val="16"/>
    </w:rPr>
  </w:style>
  <w:style w:type="paragraph" w:styleId="AklamaMetni">
    <w:name w:val="annotation text"/>
    <w:basedOn w:val="Normal"/>
    <w:link w:val="AklamaMetniChar"/>
    <w:uiPriority w:val="99"/>
    <w:semiHidden/>
    <w:unhideWhenUsed/>
    <w:rsid w:val="008E6728"/>
    <w:rPr>
      <w:sz w:val="20"/>
      <w:szCs w:val="20"/>
    </w:rPr>
  </w:style>
  <w:style w:type="character" w:customStyle="1" w:styleId="AklamaMetniChar">
    <w:name w:val="Açıklama Metni Char"/>
    <w:basedOn w:val="VarsaylanParagrafYazTipi"/>
    <w:link w:val="AklamaMetni"/>
    <w:uiPriority w:val="99"/>
    <w:semiHidden/>
    <w:rsid w:val="008E6728"/>
    <w:rPr>
      <w:rFonts w:ascii="Times New Roman" w:hAnsi="Times New Roman" w:cs="Times New Roman"/>
      <w:sz w:val="20"/>
      <w:szCs w:val="20"/>
      <w:lang w:eastAsia="tr-TR"/>
    </w:rPr>
  </w:style>
  <w:style w:type="paragraph" w:styleId="AklamaKonusu">
    <w:name w:val="annotation subject"/>
    <w:basedOn w:val="AklamaMetni"/>
    <w:next w:val="AklamaMetni"/>
    <w:link w:val="AklamaKonusuChar"/>
    <w:uiPriority w:val="99"/>
    <w:semiHidden/>
    <w:unhideWhenUsed/>
    <w:rsid w:val="008E6728"/>
    <w:rPr>
      <w:b/>
      <w:bCs/>
    </w:rPr>
  </w:style>
  <w:style w:type="character" w:customStyle="1" w:styleId="AklamaKonusuChar">
    <w:name w:val="Açıklama Konusu Char"/>
    <w:basedOn w:val="AklamaMetniChar"/>
    <w:link w:val="AklamaKonusu"/>
    <w:uiPriority w:val="99"/>
    <w:semiHidden/>
    <w:rsid w:val="008E6728"/>
    <w:rPr>
      <w:rFonts w:ascii="Times New Roman" w:hAnsi="Times New Roman" w:cs="Times New Roman"/>
      <w:b/>
      <w:bCs/>
      <w:sz w:val="20"/>
      <w:szCs w:val="20"/>
      <w:lang w:eastAsia="tr-TR"/>
    </w:rPr>
  </w:style>
  <w:style w:type="paragraph" w:styleId="BalonMetni">
    <w:name w:val="Balloon Text"/>
    <w:basedOn w:val="Normal"/>
    <w:link w:val="BalonMetniChar"/>
    <w:uiPriority w:val="99"/>
    <w:semiHidden/>
    <w:unhideWhenUsed/>
    <w:rsid w:val="008E6728"/>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E6728"/>
    <w:rPr>
      <w:rFonts w:ascii="Segoe UI"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270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image" Target="media/image1.png"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141</Words>
  <Characters>806</Characters>
  <Application>Microsoft Office Word</Application>
  <DocSecurity>0</DocSecurity>
  <Lines>6</Lines>
  <Paragraphs>1</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Şule ÇELİK</dc:creator>
  <cp:keywords/>
  <dc:description/>
  <cp:lastModifiedBy>Aylin Erokay Bilekli</cp:lastModifiedBy>
  <cp:revision>2</cp:revision>
  <dcterms:created xsi:type="dcterms:W3CDTF">2024-01-13T08:16:00Z</dcterms:created>
  <dcterms:modified xsi:type="dcterms:W3CDTF">2024-01-13T08:16:00Z</dcterms:modified>
</cp:coreProperties>
</file>