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4F5F9" w14:textId="7F279503" w:rsidR="00647767" w:rsidRDefault="00934870" w:rsidP="00A15C85">
      <w:pPr>
        <w:spacing w:after="0" w:line="266" w:lineRule="auto"/>
        <w:jc w:val="center"/>
        <w:rPr>
          <w:rFonts w:ascii="Calibri" w:eastAsiaTheme="minorHAnsi" w:hAnsi="Calibri" w:cs="Calibri"/>
          <w:b/>
          <w:sz w:val="24"/>
          <w:szCs w:val="24"/>
        </w:rPr>
      </w:pPr>
      <w:r w:rsidRPr="0010021C">
        <w:rPr>
          <w:b/>
          <w:noProof/>
          <w:color w:val="000000" w:themeColor="text1"/>
          <w:sz w:val="36"/>
          <w:szCs w:val="36"/>
          <w:lang w:eastAsia="tr-TR"/>
        </w:rPr>
        <w:drawing>
          <wp:inline distT="0" distB="0" distL="0" distR="0" wp14:anchorId="4A42E01D" wp14:editId="55213A1E">
            <wp:extent cx="815340" cy="356977"/>
            <wp:effectExtent l="0" t="0" r="0" b="508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RT_LOGO_KIRMIZI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70" t="37605" r="15211" b="38313"/>
                    <a:stretch/>
                  </pic:blipFill>
                  <pic:spPr bwMode="auto">
                    <a:xfrm>
                      <a:off x="0" y="0"/>
                      <a:ext cx="848057" cy="3713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8C84EF" w14:textId="77777777" w:rsidR="00A15C85" w:rsidRPr="00934870" w:rsidRDefault="00A15C85" w:rsidP="00A15C85">
      <w:pPr>
        <w:spacing w:after="0" w:line="266" w:lineRule="auto"/>
        <w:jc w:val="center"/>
        <w:rPr>
          <w:rFonts w:ascii="Calibri" w:eastAsiaTheme="minorHAnsi" w:hAnsi="Calibri" w:cs="Calibri"/>
          <w:b/>
          <w:sz w:val="24"/>
          <w:szCs w:val="24"/>
        </w:rPr>
      </w:pPr>
    </w:p>
    <w:p w14:paraId="51EB0515" w14:textId="25761C66" w:rsidR="00A15C85" w:rsidRDefault="008673BE" w:rsidP="00A15C85">
      <w:pPr>
        <w:spacing w:after="0" w:line="266" w:lineRule="auto"/>
        <w:jc w:val="center"/>
        <w:rPr>
          <w:rFonts w:ascii="Calibri" w:hAnsi="Calibri"/>
          <w:b/>
          <w:bCs/>
          <w:sz w:val="24"/>
          <w:szCs w:val="24"/>
        </w:rPr>
      </w:pPr>
      <w:r w:rsidRPr="00A11397">
        <w:rPr>
          <w:rFonts w:ascii="Calibri" w:hAnsi="Calibri"/>
          <w:b/>
          <w:bCs/>
          <w:sz w:val="24"/>
          <w:szCs w:val="24"/>
        </w:rPr>
        <w:t>Basın Bülteni</w:t>
      </w:r>
      <w:r w:rsidRPr="00A11397">
        <w:rPr>
          <w:rFonts w:ascii="Calibri" w:hAnsi="Calibri"/>
          <w:b/>
          <w:bCs/>
          <w:sz w:val="24"/>
          <w:szCs w:val="24"/>
        </w:rPr>
        <w:tab/>
      </w:r>
      <w:r w:rsidRPr="00A11397">
        <w:rPr>
          <w:rFonts w:ascii="Calibri" w:hAnsi="Calibri"/>
          <w:b/>
          <w:bCs/>
          <w:sz w:val="24"/>
          <w:szCs w:val="24"/>
        </w:rPr>
        <w:tab/>
        <w:t xml:space="preserve">                                                                                            </w:t>
      </w:r>
      <w:r w:rsidRPr="009354A3">
        <w:rPr>
          <w:rFonts w:ascii="Calibri" w:hAnsi="Calibri"/>
          <w:b/>
          <w:bCs/>
          <w:sz w:val="24"/>
          <w:szCs w:val="24"/>
        </w:rPr>
        <w:tab/>
      </w:r>
      <w:r w:rsidR="002315C4" w:rsidRPr="009354A3">
        <w:rPr>
          <w:rFonts w:ascii="Calibri" w:hAnsi="Calibri"/>
          <w:b/>
          <w:bCs/>
          <w:sz w:val="24"/>
          <w:szCs w:val="24"/>
        </w:rPr>
        <w:t xml:space="preserve">  </w:t>
      </w:r>
      <w:r w:rsidRPr="009354A3">
        <w:rPr>
          <w:rFonts w:ascii="Calibri" w:hAnsi="Calibri"/>
          <w:b/>
          <w:bCs/>
          <w:sz w:val="24"/>
          <w:szCs w:val="24"/>
        </w:rPr>
        <w:t xml:space="preserve"> </w:t>
      </w:r>
      <w:r w:rsidRPr="009354A3">
        <w:rPr>
          <w:rFonts w:ascii="Calibri" w:hAnsi="Calibr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814E1" wp14:editId="2A45C971">
                <wp:simplePos x="0" y="0"/>
                <wp:positionH relativeFrom="column">
                  <wp:posOffset>-271145</wp:posOffset>
                </wp:positionH>
                <wp:positionV relativeFrom="paragraph">
                  <wp:posOffset>168275</wp:posOffset>
                </wp:positionV>
                <wp:extent cx="6264000" cy="0"/>
                <wp:effectExtent l="0" t="0" r="10160" b="1270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4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72DC89A8" id="Düz Bağlayıcı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.35pt,13.25pt" to="471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sqfxgEAAL0DAAAOAAAAZHJzL2Uyb0RvYy54bWysU0tu2zAQ3RfoHQjua8lG4QSC5QCN0W6K&#10;1kiaAzDU0CLKH0jWknqZniH77OKDZUjZStAWWQTZUJzPezNvOFpd9FqRPfggranpfFZSAobbRppd&#10;TW9+fP5wTkmIzDRMWQM1HSDQi/X7d6vOVbCwrVUNeIIkJlSdq2kbo6uKIvAWNAsz68BgUFivWUTT&#10;74rGsw7ZtSoWZbksOusb5y2HENC7GYN0nfmFAB6/CxEgElVT7C3m0+fzNp3FesWqnWeulfzYBntF&#10;F5pJg0Unqg2LjPzy8h8qLbm3wYo441YXVgjJIWtANfPyLzXXLXOQteBwgpvGFN6Oln/bbz2RTU3P&#10;KDFM4xNtHu5/k0/s8Eex4XDHD3fkLI2pc6HC7Euz9UcruK1PmnvhdfqiGtLn0Q7TaKGPhKNzuVh+&#10;LEt8AX6KFU9A50P8AlaTdKmpkiapZhXbfw0Ri2HqKSW5lUm+1M/YQb7FQcEYvAKBgrDmIpPkVYJL&#10;5cme4RI0P+dJDVIqg5kJIqRSE6h8GXTMTTDI6zUB5y8Dp+xc0Zo4AbU01v8PHPtTq2LMP6ketSbZ&#10;t7YZ8nvkceCOZGXHfU5L+NzO8Ke/bv0IAAD//wMAUEsDBBQABgAIAAAAIQCS7e6B3AAAAAkBAAAP&#10;AAAAZHJzL2Rvd25yZXYueG1sTI/BTsMwDIbvSLxDZCQuaEvpxgql6VQh7QHYOHD0GtNUS5zSZF15&#10;e4I4wNH2p9/fX21nZ8VEY+g9K7hfZiCIW6977hS8HXaLRxAhImu0nknBFwXY1tdXFZbaX/iVpn3s&#10;RArhUKICE+NQShlaQw7D0g/E6fbhR4cxjWMn9YiXFO6szLNsIx32nD4YHOjFUHvan52Cw3tB2tzZ&#10;ZsLPRnO3OvW7IlPq9mZunkFEmuMfDD/6SR3q5HT0Z9ZBWAWLdV4kVEG+eQCRgKf1KnU5/i5kXcn/&#10;DepvAAAA//8DAFBLAQItABQABgAIAAAAIQC2gziS/gAAAOEBAAATAAAAAAAAAAAAAAAAAAAAAABb&#10;Q29udGVudF9UeXBlc10ueG1sUEsBAi0AFAAGAAgAAAAhADj9If/WAAAAlAEAAAsAAAAAAAAAAAAA&#10;AAAALwEAAF9yZWxzLy5yZWxzUEsBAi0AFAAGAAgAAAAhAJlSyp/GAQAAvQMAAA4AAAAAAAAAAAAA&#10;AAAALgIAAGRycy9lMm9Eb2MueG1sUEsBAi0AFAAGAAgAAAAhAJLt7oHcAAAACQEAAA8AAAAAAAAA&#10;AAAAAAAAIAQAAGRycy9kb3ducmV2LnhtbFBLBQYAAAAABAAEAPMAAAApBQAAAAA=&#10;" strokecolor="black [3200]" strokeweight="1pt">
                <v:stroke joinstyle="miter"/>
              </v:line>
            </w:pict>
          </mc:Fallback>
        </mc:AlternateContent>
      </w:r>
      <w:r w:rsidR="00EA4543">
        <w:rPr>
          <w:rFonts w:ascii="Calibri" w:hAnsi="Calibri"/>
          <w:b/>
          <w:noProof/>
          <w:sz w:val="24"/>
          <w:szCs w:val="24"/>
          <w:lang w:eastAsia="tr-TR"/>
        </w:rPr>
        <w:t>03.03</w:t>
      </w:r>
      <w:bookmarkStart w:id="0" w:name="_GoBack"/>
      <w:bookmarkEnd w:id="0"/>
      <w:r w:rsidR="009354A3" w:rsidRPr="009354A3">
        <w:rPr>
          <w:rFonts w:ascii="Calibri" w:hAnsi="Calibri"/>
          <w:b/>
          <w:noProof/>
          <w:sz w:val="24"/>
          <w:szCs w:val="24"/>
          <w:lang w:eastAsia="tr-TR"/>
        </w:rPr>
        <w:t>.2026</w:t>
      </w:r>
    </w:p>
    <w:p w14:paraId="585B0F7D" w14:textId="77777777" w:rsidR="003F4452" w:rsidRDefault="003F4452" w:rsidP="00C319AB">
      <w:pPr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</w:p>
    <w:p w14:paraId="1DE567BB" w14:textId="7E63DE7B" w:rsidR="00C319AB" w:rsidRDefault="00F95345" w:rsidP="00C319AB">
      <w:pPr>
        <w:spacing w:after="0" w:line="240" w:lineRule="auto"/>
        <w:jc w:val="center"/>
        <w:rPr>
          <w:rFonts w:cstheme="minorHAnsi"/>
          <w:b/>
          <w:bCs/>
          <w:sz w:val="40"/>
          <w:szCs w:val="40"/>
        </w:rPr>
      </w:pPr>
      <w:r w:rsidRPr="0082475F">
        <w:rPr>
          <w:rFonts w:cstheme="minorHAnsi"/>
          <w:b/>
          <w:bCs/>
          <w:sz w:val="40"/>
          <w:szCs w:val="40"/>
        </w:rPr>
        <w:t xml:space="preserve">“TRT Geleceğin İletişimcileri Yarışması” </w:t>
      </w:r>
    </w:p>
    <w:p w14:paraId="1FA2CCB0" w14:textId="2A93DE77" w:rsidR="00AA06B6" w:rsidRDefault="00C319AB" w:rsidP="00AA06B6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40"/>
          <w:szCs w:val="40"/>
        </w:rPr>
        <w:t>Başvurular</w:t>
      </w:r>
      <w:r w:rsidR="003F4452">
        <w:rPr>
          <w:rFonts w:cstheme="minorHAnsi"/>
          <w:b/>
          <w:bCs/>
          <w:sz w:val="40"/>
          <w:szCs w:val="40"/>
        </w:rPr>
        <w:t>ı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3F4452">
        <w:rPr>
          <w:rFonts w:cstheme="minorHAnsi"/>
          <w:b/>
          <w:bCs/>
          <w:sz w:val="40"/>
          <w:szCs w:val="40"/>
        </w:rPr>
        <w:t>Başladı</w:t>
      </w:r>
    </w:p>
    <w:p w14:paraId="1D0F8AB7" w14:textId="77777777" w:rsidR="004F5A40" w:rsidRDefault="004F5A40" w:rsidP="004F5A40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EF70EC8" w14:textId="48199EBA" w:rsidR="004F5A40" w:rsidRPr="0082475F" w:rsidRDefault="004F5A40" w:rsidP="004F5A40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4F5A40">
        <w:rPr>
          <w:rFonts w:cstheme="minorHAnsi"/>
          <w:b/>
          <w:bCs/>
          <w:sz w:val="24"/>
          <w:szCs w:val="24"/>
        </w:rPr>
        <w:t xml:space="preserve"> “TRT Geleceğin İletişimcileri Yarışması” heyecanı başladı. Başvurular, 1</w:t>
      </w:r>
      <w:r w:rsidR="006D6340">
        <w:rPr>
          <w:rFonts w:cstheme="minorHAnsi"/>
          <w:b/>
          <w:bCs/>
          <w:sz w:val="24"/>
          <w:szCs w:val="24"/>
        </w:rPr>
        <w:t>7 Temmuz 2026</w:t>
      </w:r>
      <w:r w:rsidRPr="004F5A40">
        <w:rPr>
          <w:rFonts w:cstheme="minorHAnsi"/>
          <w:b/>
          <w:bCs/>
          <w:sz w:val="24"/>
          <w:szCs w:val="24"/>
        </w:rPr>
        <w:t xml:space="preserve"> tarihine kadar www.trtgeleceginiletisimcileri.com adresinden yapılabilecek.</w:t>
      </w:r>
    </w:p>
    <w:p w14:paraId="1D76BD51" w14:textId="77777777" w:rsidR="00F95345" w:rsidRPr="004E16A8" w:rsidRDefault="00F95345" w:rsidP="00F95345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15DF7F4" w14:textId="332AB813" w:rsidR="000F6EBA" w:rsidRDefault="00F95345" w:rsidP="006D6340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4E16A8">
        <w:rPr>
          <w:rFonts w:ascii="Calibri" w:hAnsi="Calibri" w:cs="Calibri"/>
          <w:sz w:val="24"/>
          <w:szCs w:val="24"/>
        </w:rPr>
        <w:t>TRT Geleceğin İletişimciler</w:t>
      </w:r>
      <w:r w:rsidR="00EA4543">
        <w:rPr>
          <w:rFonts w:ascii="Calibri" w:hAnsi="Calibri" w:cs="Calibri"/>
          <w:sz w:val="24"/>
          <w:szCs w:val="24"/>
        </w:rPr>
        <w:t>i Yarışması</w:t>
      </w:r>
      <w:r w:rsidR="00C319AB" w:rsidRPr="004E16A8">
        <w:rPr>
          <w:rFonts w:ascii="Calibri" w:hAnsi="Calibri" w:cs="Calibri"/>
          <w:sz w:val="24"/>
          <w:szCs w:val="24"/>
        </w:rPr>
        <w:t xml:space="preserve"> başlıyor.</w:t>
      </w:r>
      <w:r w:rsidR="00EA4543">
        <w:rPr>
          <w:rFonts w:ascii="Calibri" w:hAnsi="Calibri" w:cs="Calibri"/>
          <w:sz w:val="24"/>
          <w:szCs w:val="24"/>
        </w:rPr>
        <w:t xml:space="preserve"> </w:t>
      </w:r>
      <w:r w:rsidRPr="004E16A8">
        <w:rPr>
          <w:rFonts w:ascii="Calibri" w:hAnsi="Calibri" w:cs="Calibri"/>
          <w:sz w:val="24"/>
          <w:szCs w:val="24"/>
        </w:rPr>
        <w:t>Odak noktasın</w:t>
      </w:r>
      <w:r w:rsidR="006D6340" w:rsidRPr="004E16A8">
        <w:rPr>
          <w:rFonts w:ascii="Calibri" w:hAnsi="Calibri" w:cs="Calibri"/>
          <w:sz w:val="24"/>
          <w:szCs w:val="24"/>
        </w:rPr>
        <w:t>a gençleri alan y</w:t>
      </w:r>
      <w:r w:rsidRPr="004E16A8">
        <w:rPr>
          <w:rFonts w:ascii="Calibri" w:hAnsi="Calibri" w:cs="Calibri"/>
          <w:sz w:val="24"/>
          <w:szCs w:val="24"/>
        </w:rPr>
        <w:t>arışma</w:t>
      </w:r>
      <w:r w:rsidR="006D6340" w:rsidRPr="004E16A8">
        <w:rPr>
          <w:rFonts w:ascii="Calibri" w:hAnsi="Calibri" w:cs="Calibri"/>
          <w:sz w:val="24"/>
          <w:szCs w:val="24"/>
        </w:rPr>
        <w:t>,</w:t>
      </w:r>
      <w:r w:rsidRPr="004E16A8">
        <w:rPr>
          <w:rFonts w:ascii="Calibri" w:hAnsi="Calibri" w:cs="Calibri"/>
          <w:sz w:val="24"/>
          <w:szCs w:val="24"/>
        </w:rPr>
        <w:t xml:space="preserve"> geleceğin medyasını şekillendirecek bireyleri yenilikçi, kaliteli ve farklı içerik üretmeye teşvik e</w:t>
      </w:r>
      <w:r w:rsidR="000F6EBA" w:rsidRPr="004E16A8">
        <w:rPr>
          <w:rFonts w:ascii="Calibri" w:hAnsi="Calibri" w:cs="Calibri"/>
          <w:sz w:val="24"/>
          <w:szCs w:val="24"/>
        </w:rPr>
        <w:t>diyor.</w:t>
      </w:r>
      <w:r w:rsidR="006D6340" w:rsidRPr="004E16A8">
        <w:rPr>
          <w:rFonts w:ascii="Calibri" w:hAnsi="Calibri" w:cs="Calibri"/>
          <w:sz w:val="24"/>
          <w:szCs w:val="24"/>
        </w:rPr>
        <w:t xml:space="preserve"> </w:t>
      </w:r>
      <w:r w:rsidR="000F6EBA" w:rsidRPr="004E16A8">
        <w:rPr>
          <w:rFonts w:ascii="Calibri" w:hAnsi="Calibri" w:cs="Calibri"/>
          <w:sz w:val="24"/>
          <w:szCs w:val="24"/>
        </w:rPr>
        <w:t>G</w:t>
      </w:r>
      <w:r w:rsidRPr="004E16A8">
        <w:rPr>
          <w:rFonts w:ascii="Calibri" w:hAnsi="Calibri" w:cs="Calibri"/>
          <w:sz w:val="24"/>
          <w:szCs w:val="24"/>
        </w:rPr>
        <w:t>ençleri</w:t>
      </w:r>
      <w:r w:rsidR="000F6EBA" w:rsidRPr="004E16A8">
        <w:rPr>
          <w:rFonts w:ascii="Calibri" w:hAnsi="Calibri" w:cs="Calibri"/>
          <w:sz w:val="24"/>
          <w:szCs w:val="24"/>
        </w:rPr>
        <w:t>n</w:t>
      </w:r>
      <w:r w:rsidRPr="004E16A8">
        <w:rPr>
          <w:rFonts w:ascii="Calibri" w:hAnsi="Calibri" w:cs="Calibri"/>
          <w:sz w:val="24"/>
          <w:szCs w:val="24"/>
        </w:rPr>
        <w:t xml:space="preserve"> nitelikli ürünler ortaya çıkarma</w:t>
      </w:r>
      <w:r w:rsidR="000F6EBA" w:rsidRPr="004E16A8">
        <w:rPr>
          <w:rFonts w:ascii="Calibri" w:hAnsi="Calibri" w:cs="Calibri"/>
          <w:sz w:val="24"/>
          <w:szCs w:val="24"/>
        </w:rPr>
        <w:t xml:space="preserve">sını ve özgün düşünceleri ödüllendiren </w:t>
      </w:r>
      <w:r w:rsidR="009354A3">
        <w:rPr>
          <w:rFonts w:ascii="Calibri" w:hAnsi="Calibri" w:cs="Calibri"/>
          <w:sz w:val="24"/>
          <w:szCs w:val="24"/>
        </w:rPr>
        <w:t xml:space="preserve">yarışma, </w:t>
      </w:r>
      <w:r w:rsidR="000F6EBA" w:rsidRPr="004E16A8">
        <w:rPr>
          <w:rFonts w:ascii="Calibri" w:hAnsi="Calibri" w:cs="Calibri"/>
          <w:sz w:val="24"/>
          <w:szCs w:val="24"/>
        </w:rPr>
        <w:t>bu yıl yeni kategorileri ile de dikkat çekiyor.</w:t>
      </w:r>
    </w:p>
    <w:p w14:paraId="08E4837A" w14:textId="11B7FDA5" w:rsidR="00EA4543" w:rsidRDefault="00EA4543" w:rsidP="006D6340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9F8AEF8" w14:textId="0A45039C" w:rsidR="00EA4543" w:rsidRPr="00EA4543" w:rsidRDefault="00EA4543" w:rsidP="006D6340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Maratonun başladığını</w:t>
      </w:r>
      <w:r w:rsidRPr="00EA4543">
        <w:rPr>
          <w:rFonts w:ascii="Calibri" w:hAnsi="Calibri" w:cs="Calibri"/>
          <w:b/>
          <w:sz w:val="24"/>
          <w:szCs w:val="24"/>
        </w:rPr>
        <w:t xml:space="preserve"> TRT Genel Müdürü duyurdu</w:t>
      </w:r>
    </w:p>
    <w:p w14:paraId="0D20B743" w14:textId="5D65B5A2" w:rsidR="00EA4543" w:rsidRPr="004E16A8" w:rsidRDefault="00EA4543" w:rsidP="00EA4543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Bu yıl</w:t>
      </w:r>
      <w:r w:rsidRPr="004E16A8">
        <w:rPr>
          <w:rFonts w:ascii="Calibri" w:hAnsi="Calibri" w:cs="Calibri"/>
          <w:sz w:val="24"/>
          <w:szCs w:val="24"/>
        </w:rPr>
        <w:t xml:space="preserve"> 12’incisi düzenlenen </w:t>
      </w:r>
      <w:r>
        <w:rPr>
          <w:rFonts w:ascii="Calibri" w:hAnsi="Calibri" w:cs="Calibri"/>
          <w:sz w:val="24"/>
          <w:szCs w:val="24"/>
        </w:rPr>
        <w:t xml:space="preserve">yarışma sürecinin başladığını TRT Genel Müdürü Mehmet Zahid Sobacı duyurdu. Sobacı, yaptığı açıklamada </w:t>
      </w:r>
      <w:r>
        <w:rPr>
          <w:rFonts w:ascii="Calibri" w:hAnsi="Calibri" w:cs="Calibri"/>
          <w:sz w:val="24"/>
          <w:szCs w:val="24"/>
        </w:rPr>
        <w:t>“</w:t>
      </w:r>
      <w:r w:rsidRPr="00EA4543">
        <w:rPr>
          <w:rFonts w:ascii="Calibri" w:hAnsi="Calibri" w:cs="Calibri"/>
          <w:sz w:val="24"/>
          <w:szCs w:val="24"/>
        </w:rPr>
        <w:t>Bu yıl ana kategorilerimize, #15Temmuz Destanı'nın 10. yılına özel yeni kategoriler ekledik.</w:t>
      </w:r>
      <w:r>
        <w:rPr>
          <w:rFonts w:ascii="Calibri" w:hAnsi="Calibri" w:cs="Calibri"/>
          <w:sz w:val="24"/>
          <w:szCs w:val="24"/>
        </w:rPr>
        <w:t xml:space="preserve"> </w:t>
      </w:r>
      <w:r w:rsidRPr="00EA4543">
        <w:rPr>
          <w:rFonts w:ascii="Calibri" w:hAnsi="Calibri" w:cs="Calibri"/>
          <w:sz w:val="24"/>
          <w:szCs w:val="24"/>
        </w:rPr>
        <w:t>Bir sözü, bir derdi, anlatacak bir hikâyesi olan genç meslektaş</w:t>
      </w:r>
      <w:r>
        <w:rPr>
          <w:rFonts w:ascii="Calibri" w:hAnsi="Calibri" w:cs="Calibri"/>
          <w:sz w:val="24"/>
          <w:szCs w:val="24"/>
        </w:rPr>
        <w:t>larımızın eserlerini bekliyoruz” ifadelerini kullandı</w:t>
      </w:r>
    </w:p>
    <w:p w14:paraId="0C285A98" w14:textId="77777777" w:rsidR="000F6EBA" w:rsidRPr="004E16A8" w:rsidRDefault="000F6EBA" w:rsidP="006D6340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B41EB8C" w14:textId="521883DC" w:rsidR="004E16A8" w:rsidRPr="004E16A8" w:rsidRDefault="004E16A8" w:rsidP="004E16A8">
      <w:pPr>
        <w:spacing w:after="0" w:line="266" w:lineRule="auto"/>
        <w:rPr>
          <w:rFonts w:ascii="Calibri" w:hAnsi="Calibri" w:cs="Calibri"/>
          <w:b/>
          <w:sz w:val="24"/>
          <w:szCs w:val="24"/>
        </w:rPr>
      </w:pPr>
      <w:r w:rsidRPr="004E16A8">
        <w:rPr>
          <w:rFonts w:ascii="Calibri" w:hAnsi="Calibri" w:cs="Calibri"/>
          <w:b/>
          <w:sz w:val="24"/>
          <w:szCs w:val="24"/>
        </w:rPr>
        <w:t>Özel Kategori: “10. Yılda 15 Temmuz”</w:t>
      </w:r>
    </w:p>
    <w:p w14:paraId="1AF61774" w14:textId="53EFACA7" w:rsidR="004E16A8" w:rsidRPr="004E16A8" w:rsidRDefault="00FD3622" w:rsidP="004E16A8">
      <w:pPr>
        <w:spacing w:after="0" w:line="266" w:lineRule="auto"/>
        <w:rPr>
          <w:rFonts w:ascii="Calibri" w:hAnsi="Calibri" w:cs="Calibri"/>
          <w:sz w:val="24"/>
          <w:szCs w:val="24"/>
        </w:rPr>
      </w:pPr>
      <w:r w:rsidRPr="0082475F">
        <w:rPr>
          <w:rFonts w:cstheme="minorHAnsi"/>
          <w:sz w:val="24"/>
          <w:szCs w:val="24"/>
        </w:rPr>
        <w:t xml:space="preserve">Tüm ön lisans, lisans ve lisansüstü üniversite öğrencilerinin katılımına açık olan </w:t>
      </w:r>
      <w:r w:rsidR="004E16A8" w:rsidRPr="004E16A8">
        <w:rPr>
          <w:rFonts w:ascii="Calibri" w:hAnsi="Calibri" w:cs="Calibri"/>
          <w:sz w:val="24"/>
          <w:szCs w:val="24"/>
        </w:rPr>
        <w:t xml:space="preserve">TRT Geleceğin İletişimcileri Yarışması; Radyo Yayıncılığı, Görsel Yayıncılık, Haber Yayıncılığı, Dijital Yayıncılık ve İletişim Kampanyası ana alanlarında 15 farklı kategoride katılımcıları ödüllendirecek. </w:t>
      </w:r>
    </w:p>
    <w:p w14:paraId="6DEE7C74" w14:textId="4C6D43A0" w:rsidR="004E16A8" w:rsidRPr="004E16A8" w:rsidRDefault="004E16A8" w:rsidP="004E16A8">
      <w:pPr>
        <w:spacing w:after="0" w:line="266" w:lineRule="auto"/>
        <w:rPr>
          <w:rFonts w:ascii="Calibri" w:hAnsi="Calibri" w:cs="Calibri"/>
          <w:sz w:val="24"/>
          <w:szCs w:val="24"/>
        </w:rPr>
      </w:pPr>
      <w:r w:rsidRPr="004E16A8">
        <w:rPr>
          <w:rFonts w:ascii="Calibri" w:hAnsi="Calibri" w:cs="Calibri"/>
          <w:sz w:val="24"/>
          <w:szCs w:val="24"/>
        </w:rPr>
        <w:t>15 Temmuz hain darbe girişiminin onuncu yılında yarışma, “10. Yılda 15 Temmuz” temalı özel kategorisinde de eserleri ödüllendirecek. Bu kategori kapsamında gençler; Belgesel Film, Animasyon Film ve Video Haber türlerinde eserleriyle başvuru yapabilecek.</w:t>
      </w:r>
    </w:p>
    <w:p w14:paraId="71295AA2" w14:textId="77777777" w:rsidR="004E16A8" w:rsidRPr="004E16A8" w:rsidRDefault="004E16A8" w:rsidP="004E16A8">
      <w:pPr>
        <w:spacing w:after="0" w:line="266" w:lineRule="auto"/>
        <w:rPr>
          <w:rFonts w:ascii="Calibri" w:hAnsi="Calibri" w:cs="Calibri"/>
          <w:sz w:val="24"/>
          <w:szCs w:val="24"/>
        </w:rPr>
      </w:pPr>
    </w:p>
    <w:p w14:paraId="5A86F9A7" w14:textId="77777777" w:rsidR="004E16A8" w:rsidRPr="004E16A8" w:rsidRDefault="004E16A8" w:rsidP="004E16A8">
      <w:pPr>
        <w:spacing w:after="0" w:line="266" w:lineRule="auto"/>
        <w:rPr>
          <w:rFonts w:ascii="Calibri" w:hAnsi="Calibri" w:cs="Calibri"/>
          <w:b/>
          <w:sz w:val="24"/>
          <w:szCs w:val="24"/>
        </w:rPr>
      </w:pPr>
      <w:r w:rsidRPr="004E16A8">
        <w:rPr>
          <w:rFonts w:ascii="Calibri" w:hAnsi="Calibri" w:cs="Calibri"/>
          <w:b/>
          <w:sz w:val="24"/>
          <w:szCs w:val="24"/>
        </w:rPr>
        <w:t>İletişim Kampanyası Teması: “Üretken Yapay Zekâ”</w:t>
      </w:r>
    </w:p>
    <w:p w14:paraId="5C2E501A" w14:textId="405678C8" w:rsidR="004E16A8" w:rsidRPr="004E16A8" w:rsidRDefault="00FD3622" w:rsidP="004E16A8">
      <w:pPr>
        <w:spacing w:after="0" w:line="26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Yarışma</w:t>
      </w:r>
      <w:r w:rsidR="004E16A8" w:rsidRPr="004E16A8">
        <w:rPr>
          <w:rFonts w:ascii="Calibri" w:hAnsi="Calibri" w:cs="Calibri"/>
          <w:sz w:val="24"/>
          <w:szCs w:val="24"/>
        </w:rPr>
        <w:t xml:space="preserve"> kapsamın</w:t>
      </w:r>
      <w:r w:rsidR="004E16A8">
        <w:rPr>
          <w:rFonts w:ascii="Calibri" w:hAnsi="Calibri" w:cs="Calibri"/>
          <w:sz w:val="24"/>
          <w:szCs w:val="24"/>
        </w:rPr>
        <w:t xml:space="preserve">da </w:t>
      </w:r>
      <w:r w:rsidR="009354A3">
        <w:rPr>
          <w:rFonts w:ascii="Calibri" w:hAnsi="Calibri" w:cs="Calibri"/>
          <w:sz w:val="24"/>
          <w:szCs w:val="24"/>
        </w:rPr>
        <w:t>“</w:t>
      </w:r>
      <w:r w:rsidR="004E16A8">
        <w:rPr>
          <w:rFonts w:ascii="Calibri" w:hAnsi="Calibri" w:cs="Calibri"/>
          <w:sz w:val="24"/>
          <w:szCs w:val="24"/>
        </w:rPr>
        <w:t>İletişim Kampanyası</w:t>
      </w:r>
      <w:r w:rsidR="009354A3">
        <w:rPr>
          <w:rFonts w:ascii="Calibri" w:hAnsi="Calibri" w:cs="Calibri"/>
          <w:sz w:val="24"/>
          <w:szCs w:val="24"/>
        </w:rPr>
        <w:t>”</w:t>
      </w:r>
      <w:r w:rsidR="004E16A8">
        <w:rPr>
          <w:rFonts w:ascii="Calibri" w:hAnsi="Calibri" w:cs="Calibri"/>
          <w:sz w:val="24"/>
          <w:szCs w:val="24"/>
        </w:rPr>
        <w:t xml:space="preserve"> </w:t>
      </w:r>
      <w:r w:rsidR="009354A3">
        <w:rPr>
          <w:rFonts w:ascii="Calibri" w:hAnsi="Calibri" w:cs="Calibri"/>
          <w:sz w:val="24"/>
          <w:szCs w:val="24"/>
        </w:rPr>
        <w:t xml:space="preserve">kategorisinde </w:t>
      </w:r>
      <w:r w:rsidR="004E16A8" w:rsidRPr="004E16A8">
        <w:rPr>
          <w:rFonts w:ascii="Calibri" w:hAnsi="Calibri" w:cs="Calibri"/>
          <w:sz w:val="24"/>
          <w:szCs w:val="24"/>
        </w:rPr>
        <w:t>hazırlanacak eserler için 2026 yılı teması “Üretken Yapay Zekâ” olarak belirlendi. Bu</w:t>
      </w:r>
      <w:r w:rsidR="004E16A8">
        <w:rPr>
          <w:rFonts w:ascii="Calibri" w:hAnsi="Calibri" w:cs="Calibri"/>
          <w:sz w:val="24"/>
          <w:szCs w:val="24"/>
        </w:rPr>
        <w:t xml:space="preserve"> </w:t>
      </w:r>
      <w:r w:rsidR="004E16A8" w:rsidRPr="004E16A8">
        <w:rPr>
          <w:rFonts w:ascii="Calibri" w:hAnsi="Calibri" w:cs="Calibri"/>
          <w:sz w:val="24"/>
          <w:szCs w:val="24"/>
        </w:rPr>
        <w:t>alanda</w:t>
      </w:r>
      <w:r w:rsidR="004E16A8">
        <w:rPr>
          <w:rFonts w:ascii="Calibri" w:hAnsi="Calibri" w:cs="Calibri"/>
          <w:sz w:val="24"/>
          <w:szCs w:val="24"/>
        </w:rPr>
        <w:t xml:space="preserve"> y</w:t>
      </w:r>
      <w:r w:rsidR="004E16A8" w:rsidRPr="004E16A8">
        <w:rPr>
          <w:rFonts w:ascii="Calibri" w:hAnsi="Calibri" w:cs="Calibri"/>
          <w:sz w:val="24"/>
          <w:szCs w:val="24"/>
        </w:rPr>
        <w:t>arışmacılardan; üretken yapay zekânın toplum, med</w:t>
      </w:r>
      <w:r w:rsidR="004E16A8">
        <w:rPr>
          <w:rFonts w:ascii="Calibri" w:hAnsi="Calibri" w:cs="Calibri"/>
          <w:sz w:val="24"/>
          <w:szCs w:val="24"/>
        </w:rPr>
        <w:t xml:space="preserve">ya, kültür, eğitim, sanat, kamu </w:t>
      </w:r>
      <w:r w:rsidR="004E16A8" w:rsidRPr="004E16A8">
        <w:rPr>
          <w:rFonts w:ascii="Calibri" w:hAnsi="Calibri" w:cs="Calibri"/>
          <w:sz w:val="24"/>
          <w:szCs w:val="24"/>
        </w:rPr>
        <w:t>hizmetleri ve bireysel yaşam üzerindeki dönüştürücü etki</w:t>
      </w:r>
      <w:r w:rsidR="004E16A8">
        <w:rPr>
          <w:rFonts w:ascii="Calibri" w:hAnsi="Calibri" w:cs="Calibri"/>
          <w:sz w:val="24"/>
          <w:szCs w:val="24"/>
        </w:rPr>
        <w:t xml:space="preserve">lerini, 360 derece bir iletişim </w:t>
      </w:r>
      <w:r w:rsidR="004E16A8" w:rsidRPr="004E16A8">
        <w:rPr>
          <w:rFonts w:ascii="Calibri" w:hAnsi="Calibri" w:cs="Calibri"/>
          <w:sz w:val="24"/>
          <w:szCs w:val="24"/>
        </w:rPr>
        <w:t>stratejisi çerçevesinde ele alan kampanya çalışmaları bekleniyor.</w:t>
      </w:r>
    </w:p>
    <w:p w14:paraId="44FF75CB" w14:textId="77777777" w:rsidR="004F5A40" w:rsidRPr="0082475F" w:rsidRDefault="004F5A40" w:rsidP="00F9534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B13E0E1" w14:textId="77777777" w:rsidR="00F95345" w:rsidRPr="0082475F" w:rsidRDefault="00F95345" w:rsidP="00F95345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82475F">
        <w:rPr>
          <w:rFonts w:cstheme="minorHAnsi"/>
          <w:b/>
          <w:sz w:val="24"/>
          <w:szCs w:val="24"/>
        </w:rPr>
        <w:t xml:space="preserve">Takvim nasıl işleyecek? </w:t>
      </w:r>
    </w:p>
    <w:p w14:paraId="001E648A" w14:textId="50A9AF10" w:rsidR="00F95345" w:rsidRDefault="004F5A40" w:rsidP="00F9534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4F5A40">
        <w:rPr>
          <w:rFonts w:cstheme="minorHAnsi"/>
          <w:sz w:val="24"/>
          <w:szCs w:val="24"/>
        </w:rPr>
        <w:t>Yarışmanın son başvuru tarihi 1</w:t>
      </w:r>
      <w:r w:rsidR="004E16A8">
        <w:rPr>
          <w:rFonts w:cstheme="minorHAnsi"/>
          <w:sz w:val="24"/>
          <w:szCs w:val="24"/>
        </w:rPr>
        <w:t>7</w:t>
      </w:r>
      <w:r w:rsidRPr="004F5A40">
        <w:rPr>
          <w:rFonts w:cstheme="minorHAnsi"/>
          <w:sz w:val="24"/>
          <w:szCs w:val="24"/>
        </w:rPr>
        <w:t xml:space="preserve"> Temmuz 202</w:t>
      </w:r>
      <w:r w:rsidR="004E16A8">
        <w:rPr>
          <w:rFonts w:cstheme="minorHAnsi"/>
          <w:sz w:val="24"/>
          <w:szCs w:val="24"/>
        </w:rPr>
        <w:t>6</w:t>
      </w:r>
      <w:r w:rsidRPr="004F5A40">
        <w:rPr>
          <w:rFonts w:cstheme="minorHAnsi"/>
          <w:sz w:val="24"/>
          <w:szCs w:val="24"/>
        </w:rPr>
        <w:t xml:space="preserve"> olarak belirlendi. Medya sektörünün önemli isimlerinden oluşan seçici kurullar yarışmada ödül alan eserleri belirleyecek. Geç</w:t>
      </w:r>
      <w:r w:rsidR="009354A3">
        <w:rPr>
          <w:rFonts w:cstheme="minorHAnsi"/>
          <w:sz w:val="24"/>
          <w:szCs w:val="24"/>
        </w:rPr>
        <w:t xml:space="preserve">tiğimiz yıllarda </w:t>
      </w:r>
      <w:r w:rsidRPr="004F5A40">
        <w:rPr>
          <w:rFonts w:cstheme="minorHAnsi"/>
          <w:sz w:val="24"/>
          <w:szCs w:val="24"/>
        </w:rPr>
        <w:t xml:space="preserve">olduğu gibi bu yıl da </w:t>
      </w:r>
      <w:r w:rsidR="009354A3">
        <w:rPr>
          <w:rFonts w:cstheme="minorHAnsi"/>
          <w:sz w:val="24"/>
          <w:szCs w:val="24"/>
        </w:rPr>
        <w:t xml:space="preserve">yarışmacıların katılımı ile </w:t>
      </w:r>
      <w:r w:rsidRPr="004F5A40">
        <w:rPr>
          <w:rFonts w:cstheme="minorHAnsi"/>
          <w:sz w:val="24"/>
          <w:szCs w:val="24"/>
        </w:rPr>
        <w:t>gerçekleşecek TRT Geleceğin İletişimcileri Haftası’nda heyecanlı maraton, etkinlikler ve ödül töreni ile son bulacak.</w:t>
      </w:r>
    </w:p>
    <w:p w14:paraId="2505EDBD" w14:textId="77777777" w:rsidR="004F5A40" w:rsidRPr="0082475F" w:rsidRDefault="004F5A40" w:rsidP="00F9534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903C27F" w14:textId="77777777" w:rsidR="00F95345" w:rsidRPr="0082475F" w:rsidRDefault="00F95345" w:rsidP="00F9534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2475F">
        <w:rPr>
          <w:rFonts w:cstheme="minorHAnsi"/>
          <w:sz w:val="24"/>
          <w:szCs w:val="24"/>
        </w:rPr>
        <w:t xml:space="preserve">Yarışma kapsamında düzenlenecek etkinlikler sosyal medya hesaplarından duyurulacak. Tüm kategoriler, başvuru koşulları ve detaylı bilgi </w:t>
      </w:r>
      <w:hyperlink r:id="rId8" w:history="1">
        <w:r w:rsidRPr="0082475F">
          <w:rPr>
            <w:rStyle w:val="Kpr"/>
            <w:rFonts w:cstheme="minorHAnsi"/>
            <w:sz w:val="24"/>
            <w:szCs w:val="24"/>
          </w:rPr>
          <w:t>www.trtgeleceginiletisimcileri.com</w:t>
        </w:r>
      </w:hyperlink>
      <w:r w:rsidRPr="0082475F">
        <w:rPr>
          <w:rFonts w:cstheme="minorHAnsi"/>
          <w:sz w:val="24"/>
          <w:szCs w:val="24"/>
        </w:rPr>
        <w:t xml:space="preserve"> sitesinde ve yarışmanın sosyal medya hesaplarında ilgilisini bekliyor. </w:t>
      </w:r>
    </w:p>
    <w:p w14:paraId="10495D1B" w14:textId="2F84E6F1" w:rsidR="00F95345" w:rsidRDefault="00F95345" w:rsidP="00F9534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89C786E" w14:textId="77777777" w:rsidR="009354A3" w:rsidRPr="0082475F" w:rsidRDefault="009354A3" w:rsidP="00F9534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sectPr w:rsidR="009354A3" w:rsidRPr="0082475F" w:rsidSect="00A15C85">
      <w:footerReference w:type="default" r:id="rId9"/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7AD39" w14:textId="77777777" w:rsidR="00677E20" w:rsidRDefault="00677E20" w:rsidP="00530700">
      <w:pPr>
        <w:spacing w:after="0" w:line="240" w:lineRule="auto"/>
      </w:pPr>
      <w:r>
        <w:separator/>
      </w:r>
    </w:p>
  </w:endnote>
  <w:endnote w:type="continuationSeparator" w:id="0">
    <w:p w14:paraId="79066C9F" w14:textId="77777777" w:rsidR="00677E20" w:rsidRDefault="00677E20" w:rsidP="00530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1842838"/>
      <w:docPartObj>
        <w:docPartGallery w:val="Page Numbers (Bottom of Page)"/>
        <w:docPartUnique/>
      </w:docPartObj>
    </w:sdtPr>
    <w:sdtEndPr/>
    <w:sdtContent>
      <w:p w14:paraId="2FA6A28F" w14:textId="414C1809" w:rsidR="001416A0" w:rsidRDefault="001416A0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E20">
          <w:rPr>
            <w:noProof/>
          </w:rPr>
          <w:t>1</w:t>
        </w:r>
        <w:r>
          <w:fldChar w:fldCharType="end"/>
        </w:r>
      </w:p>
    </w:sdtContent>
  </w:sdt>
  <w:p w14:paraId="26B71294" w14:textId="77777777" w:rsidR="001416A0" w:rsidRDefault="001416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7EF88" w14:textId="77777777" w:rsidR="00677E20" w:rsidRDefault="00677E20" w:rsidP="00530700">
      <w:pPr>
        <w:spacing w:after="0" w:line="240" w:lineRule="auto"/>
      </w:pPr>
      <w:r>
        <w:separator/>
      </w:r>
    </w:p>
  </w:footnote>
  <w:footnote w:type="continuationSeparator" w:id="0">
    <w:p w14:paraId="44F395E7" w14:textId="77777777" w:rsidR="00677E20" w:rsidRDefault="00677E20" w:rsidP="00530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A45"/>
    <w:multiLevelType w:val="hybridMultilevel"/>
    <w:tmpl w:val="4AAE5A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25576"/>
    <w:multiLevelType w:val="hybridMultilevel"/>
    <w:tmpl w:val="94700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50B18"/>
    <w:multiLevelType w:val="hybridMultilevel"/>
    <w:tmpl w:val="A76A3CD0"/>
    <w:lvl w:ilvl="0" w:tplc="0A5CE1CA"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236FF"/>
    <w:multiLevelType w:val="hybridMultilevel"/>
    <w:tmpl w:val="498ABB6E"/>
    <w:lvl w:ilvl="0" w:tplc="D1AC681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F21B6"/>
    <w:multiLevelType w:val="hybridMultilevel"/>
    <w:tmpl w:val="CE6EDF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A789F"/>
    <w:multiLevelType w:val="hybridMultilevel"/>
    <w:tmpl w:val="90E672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427F7"/>
    <w:multiLevelType w:val="hybridMultilevel"/>
    <w:tmpl w:val="DBACD4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73C34"/>
    <w:multiLevelType w:val="hybridMultilevel"/>
    <w:tmpl w:val="9064DA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D5C94"/>
    <w:multiLevelType w:val="hybridMultilevel"/>
    <w:tmpl w:val="DE7CB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D6AFC"/>
    <w:multiLevelType w:val="hybridMultilevel"/>
    <w:tmpl w:val="B79EAF96"/>
    <w:lvl w:ilvl="0" w:tplc="526EC6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0152D"/>
    <w:multiLevelType w:val="hybridMultilevel"/>
    <w:tmpl w:val="29EEE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26AA0"/>
    <w:multiLevelType w:val="hybridMultilevel"/>
    <w:tmpl w:val="B574A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806AB"/>
    <w:multiLevelType w:val="hybridMultilevel"/>
    <w:tmpl w:val="BB6A4D58"/>
    <w:lvl w:ilvl="0" w:tplc="D1AC681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EAA7489"/>
    <w:multiLevelType w:val="hybridMultilevel"/>
    <w:tmpl w:val="E8BCF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BE4CE4"/>
    <w:multiLevelType w:val="hybridMultilevel"/>
    <w:tmpl w:val="391A1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F21026"/>
    <w:multiLevelType w:val="hybridMultilevel"/>
    <w:tmpl w:val="709EB7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13"/>
  </w:num>
  <w:num w:numId="5">
    <w:abstractNumId w:val="0"/>
  </w:num>
  <w:num w:numId="6">
    <w:abstractNumId w:val="7"/>
  </w:num>
  <w:num w:numId="7">
    <w:abstractNumId w:val="4"/>
  </w:num>
  <w:num w:numId="8">
    <w:abstractNumId w:val="11"/>
  </w:num>
  <w:num w:numId="9">
    <w:abstractNumId w:val="6"/>
  </w:num>
  <w:num w:numId="10">
    <w:abstractNumId w:val="14"/>
  </w:num>
  <w:num w:numId="11">
    <w:abstractNumId w:val="10"/>
  </w:num>
  <w:num w:numId="12">
    <w:abstractNumId w:val="5"/>
  </w:num>
  <w:num w:numId="13">
    <w:abstractNumId w:val="8"/>
  </w:num>
  <w:num w:numId="14">
    <w:abstractNumId w:val="1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4B2"/>
    <w:rsid w:val="000072FE"/>
    <w:rsid w:val="00085F33"/>
    <w:rsid w:val="000B7BE6"/>
    <w:rsid w:val="000D1B6F"/>
    <w:rsid w:val="000E59B5"/>
    <w:rsid w:val="000E6991"/>
    <w:rsid w:val="000F6EBA"/>
    <w:rsid w:val="00122286"/>
    <w:rsid w:val="001416A0"/>
    <w:rsid w:val="0015124C"/>
    <w:rsid w:val="001533B9"/>
    <w:rsid w:val="001652AC"/>
    <w:rsid w:val="001D3633"/>
    <w:rsid w:val="00215ADB"/>
    <w:rsid w:val="002315C4"/>
    <w:rsid w:val="0025739C"/>
    <w:rsid w:val="00286DA4"/>
    <w:rsid w:val="00286E41"/>
    <w:rsid w:val="002875FC"/>
    <w:rsid w:val="002C171E"/>
    <w:rsid w:val="002E2F48"/>
    <w:rsid w:val="00300788"/>
    <w:rsid w:val="00306FC8"/>
    <w:rsid w:val="00320FEE"/>
    <w:rsid w:val="00326357"/>
    <w:rsid w:val="00335024"/>
    <w:rsid w:val="003652DF"/>
    <w:rsid w:val="0039150A"/>
    <w:rsid w:val="003A274C"/>
    <w:rsid w:val="003B1C49"/>
    <w:rsid w:val="003B5036"/>
    <w:rsid w:val="003D7762"/>
    <w:rsid w:val="003F4452"/>
    <w:rsid w:val="004004DB"/>
    <w:rsid w:val="00416703"/>
    <w:rsid w:val="00422C9E"/>
    <w:rsid w:val="004416AD"/>
    <w:rsid w:val="004876BC"/>
    <w:rsid w:val="004E16A8"/>
    <w:rsid w:val="004F5A40"/>
    <w:rsid w:val="00530700"/>
    <w:rsid w:val="00543B14"/>
    <w:rsid w:val="00552738"/>
    <w:rsid w:val="00560EAD"/>
    <w:rsid w:val="00574D85"/>
    <w:rsid w:val="005A3302"/>
    <w:rsid w:val="005A6AFB"/>
    <w:rsid w:val="005B4F4D"/>
    <w:rsid w:val="005D7D5A"/>
    <w:rsid w:val="005E1214"/>
    <w:rsid w:val="00603032"/>
    <w:rsid w:val="006102F0"/>
    <w:rsid w:val="006367D9"/>
    <w:rsid w:val="00641B9D"/>
    <w:rsid w:val="00647767"/>
    <w:rsid w:val="00677E20"/>
    <w:rsid w:val="00686B7A"/>
    <w:rsid w:val="006A3ADA"/>
    <w:rsid w:val="006A522F"/>
    <w:rsid w:val="006A5D62"/>
    <w:rsid w:val="006D0AFE"/>
    <w:rsid w:val="006D6340"/>
    <w:rsid w:val="006F5BA3"/>
    <w:rsid w:val="006F6494"/>
    <w:rsid w:val="007118DC"/>
    <w:rsid w:val="007A0368"/>
    <w:rsid w:val="007A5D84"/>
    <w:rsid w:val="007B5F90"/>
    <w:rsid w:val="007C5231"/>
    <w:rsid w:val="007E0150"/>
    <w:rsid w:val="008168F5"/>
    <w:rsid w:val="008610F9"/>
    <w:rsid w:val="008673BE"/>
    <w:rsid w:val="00896525"/>
    <w:rsid w:val="00897C1F"/>
    <w:rsid w:val="008C1681"/>
    <w:rsid w:val="008C78D4"/>
    <w:rsid w:val="008F31C0"/>
    <w:rsid w:val="00916AB8"/>
    <w:rsid w:val="00934870"/>
    <w:rsid w:val="009354A3"/>
    <w:rsid w:val="00980207"/>
    <w:rsid w:val="009A09C6"/>
    <w:rsid w:val="009D06D3"/>
    <w:rsid w:val="009D65DB"/>
    <w:rsid w:val="009F3793"/>
    <w:rsid w:val="00A061F8"/>
    <w:rsid w:val="00A11397"/>
    <w:rsid w:val="00A11590"/>
    <w:rsid w:val="00A15C85"/>
    <w:rsid w:val="00A2331A"/>
    <w:rsid w:val="00A34375"/>
    <w:rsid w:val="00A9047C"/>
    <w:rsid w:val="00AA06B6"/>
    <w:rsid w:val="00AA1964"/>
    <w:rsid w:val="00AB36D3"/>
    <w:rsid w:val="00AD13E9"/>
    <w:rsid w:val="00B15D1E"/>
    <w:rsid w:val="00B202D9"/>
    <w:rsid w:val="00B21260"/>
    <w:rsid w:val="00B320C7"/>
    <w:rsid w:val="00B3258E"/>
    <w:rsid w:val="00B424B3"/>
    <w:rsid w:val="00B45877"/>
    <w:rsid w:val="00B63D85"/>
    <w:rsid w:val="00B937A0"/>
    <w:rsid w:val="00BB2787"/>
    <w:rsid w:val="00C05D7F"/>
    <w:rsid w:val="00C15AAA"/>
    <w:rsid w:val="00C178EF"/>
    <w:rsid w:val="00C25B73"/>
    <w:rsid w:val="00C319AB"/>
    <w:rsid w:val="00C414D8"/>
    <w:rsid w:val="00C43ABC"/>
    <w:rsid w:val="00C83BBB"/>
    <w:rsid w:val="00C9114F"/>
    <w:rsid w:val="00CF4A38"/>
    <w:rsid w:val="00D45B00"/>
    <w:rsid w:val="00D6659F"/>
    <w:rsid w:val="00D7783F"/>
    <w:rsid w:val="00DA4130"/>
    <w:rsid w:val="00DC74B2"/>
    <w:rsid w:val="00DD1C4E"/>
    <w:rsid w:val="00DF6FBA"/>
    <w:rsid w:val="00EA4543"/>
    <w:rsid w:val="00EC1768"/>
    <w:rsid w:val="00EE01E4"/>
    <w:rsid w:val="00EE7FF4"/>
    <w:rsid w:val="00F32991"/>
    <w:rsid w:val="00F90E27"/>
    <w:rsid w:val="00F95345"/>
    <w:rsid w:val="00FA3E0A"/>
    <w:rsid w:val="00FC3C6D"/>
    <w:rsid w:val="00FD3622"/>
    <w:rsid w:val="00FE0BC7"/>
    <w:rsid w:val="00FF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462B5"/>
  <w15:chartTrackingRefBased/>
  <w15:docId w15:val="{B4D70E62-1695-4FB4-9548-7E24ED09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3E9"/>
  </w:style>
  <w:style w:type="paragraph" w:styleId="Balk1">
    <w:name w:val="heading 1"/>
    <w:basedOn w:val="Normal"/>
    <w:next w:val="Normal"/>
    <w:link w:val="Balk1Char"/>
    <w:uiPriority w:val="9"/>
    <w:qFormat/>
    <w:rsid w:val="00AD13E9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13E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13E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13E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13E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13E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13E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13E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13E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5ADB"/>
    <w:pPr>
      <w:ind w:left="720"/>
      <w:contextualSpacing/>
    </w:pPr>
  </w:style>
  <w:style w:type="paragraph" w:styleId="AralkYok">
    <w:name w:val="No Spacing"/>
    <w:uiPriority w:val="1"/>
    <w:qFormat/>
    <w:rsid w:val="00AD13E9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AD13E9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13E9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D13E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D13E9"/>
    <w:rPr>
      <w:rFonts w:asciiTheme="majorHAnsi" w:eastAsiaTheme="majorEastAsia" w:hAnsiTheme="majorHAnsi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D13E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D13E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D13E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D13E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D13E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13E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AD13E9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13E9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Altyaz">
    <w:name w:val="Subtitle"/>
    <w:basedOn w:val="Normal"/>
    <w:next w:val="Normal"/>
    <w:link w:val="AltyazChar"/>
    <w:uiPriority w:val="11"/>
    <w:qFormat/>
    <w:rsid w:val="00AD13E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ltyazChar">
    <w:name w:val="Altyazı Char"/>
    <w:basedOn w:val="VarsaylanParagrafYazTipi"/>
    <w:link w:val="Altyaz"/>
    <w:uiPriority w:val="11"/>
    <w:rsid w:val="00AD13E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Gl">
    <w:name w:val="Strong"/>
    <w:basedOn w:val="VarsaylanParagrafYazTipi"/>
    <w:uiPriority w:val="22"/>
    <w:qFormat/>
    <w:rsid w:val="00AD13E9"/>
    <w:rPr>
      <w:b/>
      <w:bCs/>
    </w:rPr>
  </w:style>
  <w:style w:type="character" w:styleId="Vurgu">
    <w:name w:val="Emphasis"/>
    <w:basedOn w:val="VarsaylanParagrafYazTipi"/>
    <w:uiPriority w:val="20"/>
    <w:qFormat/>
    <w:rsid w:val="00AD13E9"/>
    <w:rPr>
      <w:i/>
      <w:iCs/>
    </w:rPr>
  </w:style>
  <w:style w:type="paragraph" w:styleId="Alnt">
    <w:name w:val="Quote"/>
    <w:basedOn w:val="Normal"/>
    <w:next w:val="Normal"/>
    <w:link w:val="AlntChar"/>
    <w:uiPriority w:val="29"/>
    <w:qFormat/>
    <w:rsid w:val="00AD13E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AD13E9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AD13E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GlAlntChar">
    <w:name w:val="Güçlü Alıntı Char"/>
    <w:basedOn w:val="VarsaylanParagrafYazTipi"/>
    <w:link w:val="GlAlnt"/>
    <w:uiPriority w:val="30"/>
    <w:rsid w:val="00AD13E9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HafifVurgulama">
    <w:name w:val="Subtle Emphasis"/>
    <w:basedOn w:val="VarsaylanParagrafYazTipi"/>
    <w:uiPriority w:val="19"/>
    <w:qFormat/>
    <w:rsid w:val="00AD13E9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AD13E9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AD13E9"/>
    <w:rPr>
      <w:smallCaps/>
      <w:color w:val="404040" w:themeColor="text1" w:themeTint="BF"/>
    </w:rPr>
  </w:style>
  <w:style w:type="character" w:styleId="GlBavuru">
    <w:name w:val="Intense Reference"/>
    <w:basedOn w:val="VarsaylanParagrafYazTipi"/>
    <w:uiPriority w:val="32"/>
    <w:qFormat/>
    <w:rsid w:val="00AD13E9"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sid w:val="00AD13E9"/>
    <w:rPr>
      <w:b/>
      <w:bCs/>
      <w:smallCaps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13E9"/>
    <w:pPr>
      <w:outlineLvl w:val="9"/>
    </w:pPr>
  </w:style>
  <w:style w:type="character" w:styleId="Kpr">
    <w:name w:val="Hyperlink"/>
    <w:basedOn w:val="VarsaylanParagrafYazTipi"/>
    <w:uiPriority w:val="99"/>
    <w:unhideWhenUsed/>
    <w:rsid w:val="008673B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A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30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30700"/>
  </w:style>
  <w:style w:type="paragraph" w:styleId="AltBilgi">
    <w:name w:val="footer"/>
    <w:basedOn w:val="Normal"/>
    <w:link w:val="AltBilgiChar"/>
    <w:uiPriority w:val="99"/>
    <w:unhideWhenUsed/>
    <w:rsid w:val="00530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30700"/>
  </w:style>
  <w:style w:type="table" w:styleId="TabloKlavuzu">
    <w:name w:val="Table Grid"/>
    <w:basedOn w:val="NormalTablo"/>
    <w:uiPriority w:val="59"/>
    <w:rsid w:val="006F5BA3"/>
    <w:pPr>
      <w:spacing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6A3AD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A3AD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A3AD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A3AD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A3AD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3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A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064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966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tgeleceginiletisimciler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Aylin BİLEKLİ</cp:lastModifiedBy>
  <cp:revision>4</cp:revision>
  <cp:lastPrinted>2020-09-02T10:21:00Z</cp:lastPrinted>
  <dcterms:created xsi:type="dcterms:W3CDTF">2026-02-02T11:58:00Z</dcterms:created>
  <dcterms:modified xsi:type="dcterms:W3CDTF">2026-03-03T11:40:00Z</dcterms:modified>
</cp:coreProperties>
</file>