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F66786" w14:textId="26E1D874" w:rsidR="006A3A49" w:rsidRPr="006A3A49" w:rsidRDefault="00BD41C0" w:rsidP="0074310B">
      <w:pPr>
        <w:jc w:val="center"/>
        <w:rPr>
          <w:b/>
          <w:sz w:val="30"/>
          <w:szCs w:val="30"/>
        </w:rPr>
      </w:pPr>
      <w:r>
        <w:rPr>
          <w:rFonts w:asciiTheme="minorHAnsi" w:eastAsia="Helvetica Neue Light" w:hAnsiTheme="minorHAnsi" w:cs="Helvetica Neue Light"/>
          <w:i/>
          <w:noProof/>
          <w:lang w:val="tr-TR"/>
        </w:rPr>
        <w:drawing>
          <wp:inline distT="114300" distB="114300" distL="114300" distR="114300" wp14:anchorId="11E09EDE" wp14:editId="02A2AB59">
            <wp:extent cx="1158240" cy="63246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1159237" cy="633004"/>
                    </a:xfrm>
                    <a:prstGeom prst="rect">
                      <a:avLst/>
                    </a:prstGeom>
                    <a:ln/>
                  </pic:spPr>
                </pic:pic>
              </a:graphicData>
            </a:graphic>
          </wp:inline>
        </w:drawing>
      </w:r>
    </w:p>
    <w:p w14:paraId="4F67DEE7" w14:textId="0C17717F" w:rsidR="0091352E" w:rsidRPr="00796B60" w:rsidRDefault="00F252CB" w:rsidP="0074310B">
      <w:pPr>
        <w:autoSpaceDE w:val="0"/>
        <w:autoSpaceDN w:val="0"/>
        <w:adjustRightInd w:val="0"/>
        <w:rPr>
          <w:rFonts w:ascii="Calibri" w:hAnsi="Calibri" w:cs="Calibri"/>
          <w:b/>
          <w:bCs/>
          <w:sz w:val="24"/>
          <w:szCs w:val="24"/>
        </w:rPr>
      </w:pPr>
      <w:r w:rsidRPr="00796B60">
        <w:rPr>
          <w:rFonts w:ascii="Calibri" w:hAnsi="Calibri" w:cs="Calibri"/>
          <w:b/>
          <w:bCs/>
          <w:sz w:val="24"/>
          <w:szCs w:val="24"/>
        </w:rPr>
        <w:t>Basın Bülteni</w:t>
      </w:r>
      <w:r w:rsidRPr="00796B60">
        <w:rPr>
          <w:rFonts w:ascii="Calibri" w:hAnsi="Calibri" w:cs="Calibri"/>
          <w:b/>
          <w:bCs/>
          <w:sz w:val="24"/>
          <w:szCs w:val="24"/>
        </w:rPr>
        <w:tab/>
      </w:r>
      <w:r w:rsidRPr="00796B60">
        <w:rPr>
          <w:rFonts w:ascii="Calibri" w:hAnsi="Calibri" w:cs="Calibri"/>
          <w:b/>
          <w:bCs/>
          <w:sz w:val="24"/>
          <w:szCs w:val="24"/>
        </w:rPr>
        <w:tab/>
        <w:t xml:space="preserve">                          </w:t>
      </w:r>
      <w:r w:rsidR="00FB6ECF">
        <w:rPr>
          <w:rFonts w:ascii="Calibri" w:hAnsi="Calibri" w:cs="Calibri"/>
          <w:b/>
          <w:bCs/>
          <w:sz w:val="24"/>
          <w:szCs w:val="24"/>
        </w:rPr>
        <w:t xml:space="preserve">                                </w:t>
      </w:r>
      <w:r w:rsidRPr="00796B60">
        <w:rPr>
          <w:rFonts w:ascii="Calibri" w:hAnsi="Calibri" w:cs="Calibri"/>
          <w:b/>
          <w:bCs/>
          <w:sz w:val="24"/>
          <w:szCs w:val="24"/>
        </w:rPr>
        <w:t xml:space="preserve">                     </w:t>
      </w:r>
      <w:r w:rsidR="002478DE">
        <w:rPr>
          <w:rFonts w:ascii="Calibri" w:hAnsi="Calibri" w:cs="Calibri"/>
          <w:b/>
          <w:bCs/>
          <w:sz w:val="24"/>
          <w:szCs w:val="24"/>
        </w:rPr>
        <w:t xml:space="preserve">                           </w:t>
      </w:r>
      <w:r w:rsidR="00B7184F">
        <w:rPr>
          <w:rFonts w:ascii="Calibri" w:hAnsi="Calibri" w:cs="Calibri"/>
          <w:b/>
          <w:bCs/>
          <w:sz w:val="24"/>
          <w:szCs w:val="24"/>
        </w:rPr>
        <w:t>14</w:t>
      </w:r>
      <w:r w:rsidR="00110A4D">
        <w:rPr>
          <w:rFonts w:ascii="Calibri" w:hAnsi="Calibri" w:cs="Calibri"/>
          <w:b/>
          <w:bCs/>
          <w:sz w:val="24"/>
          <w:szCs w:val="24"/>
        </w:rPr>
        <w:t>.</w:t>
      </w:r>
      <w:r w:rsidR="00B7184F">
        <w:rPr>
          <w:rFonts w:ascii="Calibri" w:hAnsi="Calibri" w:cs="Calibri"/>
          <w:b/>
          <w:bCs/>
          <w:sz w:val="24"/>
          <w:szCs w:val="24"/>
        </w:rPr>
        <w:t>01</w:t>
      </w:r>
      <w:r w:rsidR="00FB6ECF">
        <w:rPr>
          <w:rFonts w:ascii="Calibri" w:hAnsi="Calibri" w:cs="Calibri"/>
          <w:b/>
          <w:bCs/>
          <w:sz w:val="24"/>
          <w:szCs w:val="24"/>
        </w:rPr>
        <w:t>.202</w:t>
      </w:r>
      <w:r w:rsidRPr="00796B60">
        <w:rPr>
          <w:rFonts w:ascii="Calibri" w:hAnsi="Calibri" w:cs="Calibri"/>
          <w:noProof/>
          <w:sz w:val="24"/>
          <w:szCs w:val="24"/>
          <w:lang w:val="tr-TR"/>
        </w:rPr>
        <mc:AlternateContent>
          <mc:Choice Requires="wps">
            <w:drawing>
              <wp:anchor distT="0" distB="0" distL="114300" distR="114300" simplePos="0" relativeHeight="251659264" behindDoc="0" locked="0" layoutInCell="1" allowOverlap="1" wp14:anchorId="50DC2F9A" wp14:editId="3FA81464">
                <wp:simplePos x="0" y="0"/>
                <wp:positionH relativeFrom="column">
                  <wp:posOffset>-271145</wp:posOffset>
                </wp:positionH>
                <wp:positionV relativeFrom="paragraph">
                  <wp:posOffset>168275</wp:posOffset>
                </wp:positionV>
                <wp:extent cx="6264000" cy="0"/>
                <wp:effectExtent l="0" t="0" r="0" b="0"/>
                <wp:wrapNone/>
                <wp:docPr id="885265590" name="Düz Bağlayıcı 885265590"/>
                <wp:cNvGraphicFramePr/>
                <a:graphic xmlns:a="http://schemas.openxmlformats.org/drawingml/2006/main">
                  <a:graphicData uri="http://schemas.microsoft.com/office/word/2010/wordprocessingShape">
                    <wps:wsp>
                      <wps:cNvCnPr/>
                      <wps:spPr>
                        <a:xfrm>
                          <a:off x="0" y="0"/>
                          <a:ext cx="6264000" cy="0"/>
                        </a:xfrm>
                        <a:prstGeom prst="line">
                          <a:avLst/>
                        </a:prstGeom>
                        <a:ln w="12700"/>
                        <a:effectLst>
                          <a:outerShdw sx="1000" sy="1000" rotWithShape="0">
                            <a:srgbClr val="000000"/>
                          </a:outerShdw>
                        </a:effectLst>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C3A94F7" id="Düz Bağlayıcı 88526559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" strokecolor="black [3200]" strokeweight="1pt">
                <v:shadow on="t" type="perspective" color="black" origin=",.5" offset="0,0" matrix="655f,,,655f"/>
              </v:line>
            </w:pict>
          </mc:Fallback>
        </mc:AlternateContent>
      </w:r>
      <w:r w:rsidR="00B7184F">
        <w:rPr>
          <w:rFonts w:ascii="Calibri" w:hAnsi="Calibri" w:cs="Calibri"/>
          <w:b/>
          <w:bCs/>
          <w:sz w:val="24"/>
          <w:szCs w:val="24"/>
        </w:rPr>
        <w:t>6</w:t>
      </w:r>
    </w:p>
    <w:p w14:paraId="57D493F7" w14:textId="77777777" w:rsidR="00BA1298" w:rsidRDefault="00BA1298" w:rsidP="0074310B">
      <w:pPr>
        <w:jc w:val="center"/>
        <w:rPr>
          <w:rFonts w:eastAsia="Arial Unicode MS" w:cs="Arial Unicode MS"/>
          <w:b/>
          <w:bCs/>
          <w:color w:val="000000"/>
          <w:sz w:val="32"/>
          <w:szCs w:val="32"/>
          <w:u w:color="000000"/>
          <w:bdr w:val="nil"/>
          <w:lang w:val="tr-TR"/>
          <w14:textOutline w14:w="0" w14:cap="flat" w14:cmpd="sng" w14:algn="ctr">
            <w14:noFill/>
            <w14:prstDash w14:val="solid"/>
            <w14:bevel/>
          </w14:textOutline>
        </w:rPr>
      </w:pPr>
    </w:p>
    <w:p w14:paraId="455A4BB7" w14:textId="62245A89" w:rsidR="00DF0273" w:rsidRDefault="00B7184F" w:rsidP="0074310B">
      <w:pPr>
        <w:jc w:val="center"/>
        <w:rPr>
          <w:rFonts w:ascii="Calibri" w:eastAsia="Arial Unicode MS" w:hAnsi="Calibri" w:cs="Calibri"/>
          <w:b/>
          <w:bCs/>
          <w:color w:val="000000"/>
          <w:sz w:val="40"/>
          <w:szCs w:val="40"/>
          <w:u w:color="000000"/>
          <w:bdr w:val="nil"/>
          <w:lang w:val="tr-TR"/>
          <w14:textOutline w14:w="0" w14:cap="flat" w14:cmpd="sng" w14:algn="ctr">
            <w14:noFill/>
            <w14:prstDash w14:val="solid"/>
            <w14:bevel/>
          </w14:textOutline>
        </w:rPr>
      </w:pPr>
      <w:r>
        <w:rPr>
          <w:rFonts w:ascii="Calibri" w:eastAsia="Arial Unicode MS" w:hAnsi="Calibri" w:cs="Calibri"/>
          <w:b/>
          <w:bCs/>
          <w:color w:val="000000"/>
          <w:sz w:val="40"/>
          <w:szCs w:val="40"/>
          <w:u w:color="000000"/>
          <w:bdr w:val="nil"/>
          <w:lang w:val="tr-TR"/>
          <w14:textOutline w14:w="0" w14:cap="flat" w14:cmpd="sng" w14:algn="ctr">
            <w14:noFill/>
            <w14:prstDash w14:val="solid"/>
            <w14:bevel/>
          </w14:textOutline>
        </w:rPr>
        <w:t xml:space="preserve"> “Gökkuşa</w:t>
      </w:r>
      <w:r w:rsidR="00E64DA1">
        <w:rPr>
          <w:rFonts w:ascii="Calibri" w:eastAsia="Arial Unicode MS" w:hAnsi="Calibri" w:cs="Calibri"/>
          <w:b/>
          <w:bCs/>
          <w:color w:val="000000"/>
          <w:sz w:val="40"/>
          <w:szCs w:val="40"/>
          <w:u w:color="000000"/>
          <w:bdr w:val="nil"/>
          <w:lang w:val="tr-TR"/>
          <w14:textOutline w14:w="0" w14:cap="flat" w14:cmpd="sng" w14:algn="ctr">
            <w14:noFill/>
            <w14:prstDash w14:val="solid"/>
            <w14:bevel/>
          </w14:textOutline>
        </w:rPr>
        <w:t>ğ</w:t>
      </w:r>
      <w:r>
        <w:rPr>
          <w:rFonts w:ascii="Calibri" w:eastAsia="Arial Unicode MS" w:hAnsi="Calibri" w:cs="Calibri"/>
          <w:b/>
          <w:bCs/>
          <w:color w:val="000000"/>
          <w:sz w:val="40"/>
          <w:szCs w:val="40"/>
          <w:u w:color="000000"/>
          <w:bdr w:val="nil"/>
          <w:lang w:val="tr-TR"/>
          <w14:textOutline w14:w="0" w14:cap="flat" w14:cmpd="sng" w14:algn="ctr">
            <w14:noFill/>
            <w14:prstDash w14:val="solid"/>
            <w14:bevel/>
          </w14:textOutline>
        </w:rPr>
        <w:t>ı Faşizmi”</w:t>
      </w:r>
      <w:r w:rsidR="00375CC3">
        <w:rPr>
          <w:rFonts w:ascii="Calibri" w:eastAsia="Arial Unicode MS" w:hAnsi="Calibri" w:cs="Calibri"/>
          <w:b/>
          <w:bCs/>
          <w:color w:val="000000"/>
          <w:sz w:val="40"/>
          <w:szCs w:val="40"/>
          <w:u w:color="000000"/>
          <w:bdr w:val="nil"/>
          <w:lang w:val="tr-TR"/>
          <w14:textOutline w14:w="0" w14:cap="flat" w14:cmpd="sng" w14:algn="ctr">
            <w14:noFill/>
            <w14:prstDash w14:val="solid"/>
            <w14:bevel/>
          </w14:textOutline>
        </w:rPr>
        <w:t xml:space="preserve"> </w:t>
      </w:r>
    </w:p>
    <w:p w14:paraId="4FFFCA21" w14:textId="2639BE9C" w:rsidR="0084423F" w:rsidRPr="00FB6ECF" w:rsidRDefault="00B7184F" w:rsidP="00B7184F">
      <w:pPr>
        <w:jc w:val="center"/>
        <w:rPr>
          <w:rFonts w:ascii="Calibri" w:eastAsia="Arial Unicode MS" w:hAnsi="Calibri" w:cs="Calibri"/>
          <w:b/>
          <w:bCs/>
          <w:color w:val="000000"/>
          <w:sz w:val="40"/>
          <w:szCs w:val="40"/>
          <w:u w:color="000000"/>
          <w:bdr w:val="nil"/>
          <w:lang w:val="tr-TR"/>
          <w14:textOutline w14:w="0" w14:cap="flat" w14:cmpd="sng" w14:algn="ctr">
            <w14:noFill/>
            <w14:prstDash w14:val="solid"/>
            <w14:bevel/>
          </w14:textOutline>
        </w:rPr>
      </w:pPr>
      <w:r>
        <w:rPr>
          <w:rFonts w:ascii="Calibri" w:eastAsia="Arial Unicode MS" w:hAnsi="Calibri" w:cs="Calibri"/>
          <w:b/>
          <w:bCs/>
          <w:color w:val="000000"/>
          <w:sz w:val="40"/>
          <w:szCs w:val="40"/>
          <w:u w:color="000000"/>
          <w:bdr w:val="nil"/>
          <w:lang w:val="tr-TR"/>
          <w14:textOutline w14:w="0" w14:cap="flat" w14:cmpd="sng" w14:algn="ctr">
            <w14:noFill/>
            <w14:prstDash w14:val="solid"/>
            <w14:bevel/>
          </w14:textOutline>
        </w:rPr>
        <w:t xml:space="preserve">18 Ocak’ta </w:t>
      </w:r>
      <w:proofErr w:type="spellStart"/>
      <w:r w:rsidR="001538DA">
        <w:rPr>
          <w:rFonts w:ascii="Calibri" w:eastAsia="Arial Unicode MS" w:hAnsi="Calibri" w:cs="Calibri"/>
          <w:b/>
          <w:bCs/>
          <w:color w:val="000000"/>
          <w:sz w:val="40"/>
          <w:szCs w:val="40"/>
          <w:u w:color="000000"/>
          <w:bdr w:val="nil"/>
          <w:lang w:val="tr-TR"/>
          <w14:textOutline w14:w="0" w14:cap="flat" w14:cmpd="sng" w14:algn="ctr">
            <w14:noFill/>
            <w14:prstDash w14:val="solid"/>
            <w14:bevel/>
          </w14:textOutline>
        </w:rPr>
        <w:t>tabii’de</w:t>
      </w:r>
      <w:proofErr w:type="spellEnd"/>
      <w:r w:rsidR="001538DA">
        <w:rPr>
          <w:rFonts w:ascii="Calibri" w:eastAsia="Arial Unicode MS" w:hAnsi="Calibri" w:cs="Calibri"/>
          <w:b/>
          <w:bCs/>
          <w:color w:val="000000"/>
          <w:sz w:val="40"/>
          <w:szCs w:val="40"/>
          <w:u w:color="000000"/>
          <w:bdr w:val="nil"/>
          <w:lang w:val="tr-TR"/>
          <w14:textOutline w14:w="0" w14:cap="flat" w14:cmpd="sng" w14:algn="ctr">
            <w14:noFill/>
            <w14:prstDash w14:val="solid"/>
            <w14:bevel/>
          </w14:textOutline>
        </w:rPr>
        <w:t xml:space="preserve"> </w:t>
      </w:r>
      <w:r w:rsidR="00DF0273" w:rsidRPr="00DF0273">
        <w:rPr>
          <w:rFonts w:ascii="Calibri" w:eastAsia="Arial Unicode MS" w:hAnsi="Calibri" w:cs="Calibri"/>
          <w:b/>
          <w:bCs/>
          <w:color w:val="000000"/>
          <w:sz w:val="40"/>
          <w:szCs w:val="40"/>
          <w:u w:color="000000"/>
          <w:bdr w:val="nil"/>
          <w:lang w:val="tr-TR"/>
          <w14:textOutline w14:w="0" w14:cap="flat" w14:cmpd="sng" w14:algn="ctr">
            <w14:noFill/>
            <w14:prstDash w14:val="solid"/>
            <w14:bevel/>
          </w14:textOutline>
        </w:rPr>
        <w:t>İzleyiciyle Buluşacak</w:t>
      </w:r>
    </w:p>
    <w:p w14:paraId="61BEE9A1" w14:textId="77777777" w:rsidR="00FB6ECF" w:rsidRPr="00FB6ECF" w:rsidRDefault="00FB6ECF" w:rsidP="0074310B">
      <w:pPr>
        <w:jc w:val="center"/>
        <w:rPr>
          <w:rFonts w:ascii="Calibri" w:eastAsia="Arial Unicode MS" w:hAnsi="Calibri" w:cs="Calibri"/>
          <w:b/>
          <w:bCs/>
          <w:color w:val="000000"/>
          <w:sz w:val="32"/>
          <w:szCs w:val="32"/>
          <w:u w:color="000000"/>
          <w:bdr w:val="nil"/>
          <w:lang w:val="tr-TR"/>
          <w14:textOutline w14:w="0" w14:cap="flat" w14:cmpd="sng" w14:algn="ctr">
            <w14:noFill/>
            <w14:prstDash w14:val="solid"/>
            <w14:bevel/>
          </w14:textOutline>
        </w:rPr>
      </w:pPr>
    </w:p>
    <w:p w14:paraId="3B457551" w14:textId="3C32FE86" w:rsidR="00375CC3" w:rsidRDefault="00251246" w:rsidP="00A27A8B">
      <w:pPr>
        <w:jc w:val="center"/>
        <w:rPr>
          <w:rFonts w:ascii="Calibri" w:hAnsi="Calibri" w:cs="Calibri"/>
          <w:b/>
          <w:sz w:val="24"/>
          <w:szCs w:val="24"/>
        </w:rPr>
      </w:pPr>
      <w:r w:rsidRPr="00251246">
        <w:rPr>
          <w:rFonts w:ascii="Calibri" w:hAnsi="Calibri" w:cs="Calibri"/>
          <w:b/>
          <w:sz w:val="24"/>
          <w:szCs w:val="24"/>
        </w:rPr>
        <w:t>T</w:t>
      </w:r>
      <w:r w:rsidR="007F4394">
        <w:rPr>
          <w:rFonts w:ascii="Calibri" w:hAnsi="Calibri" w:cs="Calibri"/>
          <w:b/>
          <w:sz w:val="24"/>
          <w:szCs w:val="24"/>
        </w:rPr>
        <w:t>RT’nin</w:t>
      </w:r>
      <w:r w:rsidR="00A026AD">
        <w:rPr>
          <w:rFonts w:ascii="Calibri" w:hAnsi="Calibri" w:cs="Calibri"/>
          <w:b/>
          <w:sz w:val="24"/>
          <w:szCs w:val="24"/>
        </w:rPr>
        <w:t xml:space="preserve"> uluslararası</w:t>
      </w:r>
      <w:r w:rsidR="007F4394">
        <w:rPr>
          <w:rFonts w:ascii="Calibri" w:hAnsi="Calibri" w:cs="Calibri"/>
          <w:b/>
          <w:sz w:val="24"/>
          <w:szCs w:val="24"/>
        </w:rPr>
        <w:t xml:space="preserve"> dijital platformu </w:t>
      </w:r>
      <w:r w:rsidR="00F56BD3">
        <w:rPr>
          <w:rFonts w:ascii="Calibri" w:hAnsi="Calibri" w:cs="Calibri"/>
          <w:b/>
          <w:sz w:val="24"/>
          <w:szCs w:val="24"/>
        </w:rPr>
        <w:t>tabii</w:t>
      </w:r>
      <w:r w:rsidR="00C1153F">
        <w:rPr>
          <w:rFonts w:ascii="Calibri" w:hAnsi="Calibri" w:cs="Calibri"/>
          <w:b/>
          <w:sz w:val="24"/>
          <w:szCs w:val="24"/>
        </w:rPr>
        <w:t xml:space="preserve">, </w:t>
      </w:r>
      <w:r w:rsidR="00EF418E">
        <w:rPr>
          <w:rFonts w:ascii="Calibri" w:hAnsi="Calibri" w:cs="Calibri"/>
          <w:b/>
          <w:sz w:val="24"/>
          <w:szCs w:val="24"/>
        </w:rPr>
        <w:t>yeni orijinal belgeseli Gökkuşağı Faşizmi</w:t>
      </w:r>
      <w:r w:rsidR="00AC4733">
        <w:rPr>
          <w:rFonts w:ascii="Calibri" w:hAnsi="Calibri" w:cs="Calibri"/>
          <w:b/>
          <w:sz w:val="24"/>
          <w:szCs w:val="24"/>
        </w:rPr>
        <w:t xml:space="preserve"> </w:t>
      </w:r>
      <w:r w:rsidR="00A026AD" w:rsidRPr="00A026AD">
        <w:rPr>
          <w:rFonts w:ascii="Calibri" w:hAnsi="Calibri" w:cs="Calibri"/>
          <w:b/>
          <w:sz w:val="24"/>
          <w:szCs w:val="24"/>
        </w:rPr>
        <w:t xml:space="preserve">ile </w:t>
      </w:r>
      <w:r w:rsidR="00AC4733" w:rsidRPr="00375CC3">
        <w:rPr>
          <w:rFonts w:ascii="Calibri" w:hAnsi="Calibri" w:cs="Calibri"/>
          <w:b/>
          <w:sz w:val="24"/>
          <w:szCs w:val="24"/>
        </w:rPr>
        <w:t>çağımızın en çok tartışılan ideolojik ve toplumsal başlıklarından birine eleştirel bir perspektif sunuyor</w:t>
      </w:r>
      <w:r w:rsidR="00AC4733">
        <w:rPr>
          <w:rFonts w:ascii="Calibri" w:hAnsi="Calibri" w:cs="Calibri"/>
          <w:b/>
          <w:sz w:val="24"/>
          <w:szCs w:val="24"/>
        </w:rPr>
        <w:t>.</w:t>
      </w:r>
      <w:r w:rsidR="00AC4733" w:rsidRPr="00AC4733">
        <w:rPr>
          <w:rFonts w:ascii="Calibri" w:hAnsi="Calibri" w:cs="Calibri"/>
          <w:b/>
          <w:sz w:val="24"/>
          <w:szCs w:val="24"/>
        </w:rPr>
        <w:t xml:space="preserve"> </w:t>
      </w:r>
      <w:r w:rsidR="00AC4733">
        <w:rPr>
          <w:rFonts w:ascii="Calibri" w:hAnsi="Calibri" w:cs="Calibri"/>
          <w:b/>
          <w:sz w:val="24"/>
          <w:szCs w:val="24"/>
        </w:rPr>
        <w:t>S</w:t>
      </w:r>
      <w:r w:rsidR="00AC4733" w:rsidRPr="00375CC3">
        <w:rPr>
          <w:rFonts w:ascii="Calibri" w:hAnsi="Calibri" w:cs="Calibri"/>
          <w:b/>
          <w:sz w:val="24"/>
          <w:szCs w:val="24"/>
        </w:rPr>
        <w:t>on yıllarda küresel ölçekte etki</w:t>
      </w:r>
      <w:r w:rsidR="00AC4733">
        <w:rPr>
          <w:rFonts w:ascii="Calibri" w:hAnsi="Calibri" w:cs="Calibri"/>
          <w:b/>
          <w:sz w:val="24"/>
          <w:szCs w:val="24"/>
        </w:rPr>
        <w:t xml:space="preserve">sini artıran LGBTQ+ lobilerinin </w:t>
      </w:r>
      <w:r w:rsidR="00AC4733" w:rsidRPr="00375CC3">
        <w:rPr>
          <w:rFonts w:ascii="Calibri" w:hAnsi="Calibri" w:cs="Calibri"/>
          <w:b/>
          <w:sz w:val="24"/>
          <w:szCs w:val="24"/>
        </w:rPr>
        <w:t>amaçlarını, işleyişi</w:t>
      </w:r>
      <w:r w:rsidR="00AC4733">
        <w:rPr>
          <w:rFonts w:ascii="Calibri" w:hAnsi="Calibri" w:cs="Calibri"/>
          <w:b/>
          <w:sz w:val="24"/>
          <w:szCs w:val="24"/>
        </w:rPr>
        <w:t xml:space="preserve">ni ve etki alanını ele alan </w:t>
      </w:r>
      <w:r w:rsidR="00EF418E">
        <w:rPr>
          <w:rFonts w:ascii="Calibri" w:hAnsi="Calibri" w:cs="Calibri"/>
          <w:b/>
          <w:sz w:val="24"/>
          <w:szCs w:val="24"/>
        </w:rPr>
        <w:t>belgesel,</w:t>
      </w:r>
      <w:r w:rsidR="001538DA">
        <w:rPr>
          <w:rFonts w:ascii="Calibri" w:hAnsi="Calibri" w:cs="Calibri"/>
          <w:b/>
          <w:sz w:val="24"/>
          <w:szCs w:val="24"/>
        </w:rPr>
        <w:t xml:space="preserve"> 18 Ocak itibarıyla </w:t>
      </w:r>
      <w:proofErr w:type="spellStart"/>
      <w:r w:rsidR="001538DA">
        <w:rPr>
          <w:rFonts w:ascii="Calibri" w:hAnsi="Calibri" w:cs="Calibri"/>
          <w:b/>
          <w:sz w:val="24"/>
          <w:szCs w:val="24"/>
        </w:rPr>
        <w:t>tabii’de</w:t>
      </w:r>
      <w:proofErr w:type="spellEnd"/>
      <w:r w:rsidR="001538DA">
        <w:rPr>
          <w:rFonts w:ascii="Calibri" w:hAnsi="Calibri" w:cs="Calibri"/>
          <w:b/>
          <w:sz w:val="24"/>
          <w:szCs w:val="24"/>
        </w:rPr>
        <w:t xml:space="preserve"> </w:t>
      </w:r>
      <w:r w:rsidR="00AC4733" w:rsidRPr="00375CC3">
        <w:rPr>
          <w:rFonts w:ascii="Calibri" w:hAnsi="Calibri" w:cs="Calibri"/>
          <w:b/>
          <w:sz w:val="24"/>
          <w:szCs w:val="24"/>
        </w:rPr>
        <w:t>izlenebilecek.</w:t>
      </w:r>
    </w:p>
    <w:p w14:paraId="75DC08EA" w14:textId="77777777" w:rsidR="00A27A8B" w:rsidRPr="00375CC3" w:rsidRDefault="00A27A8B" w:rsidP="00A27A8B">
      <w:pPr>
        <w:jc w:val="center"/>
        <w:rPr>
          <w:rFonts w:ascii="Calibri" w:hAnsi="Calibri" w:cs="Calibri"/>
          <w:b/>
          <w:sz w:val="24"/>
          <w:szCs w:val="24"/>
        </w:rPr>
      </w:pPr>
    </w:p>
    <w:p w14:paraId="0760589B" w14:textId="2217E80C" w:rsidR="00F66FAC" w:rsidRDefault="00AC4733" w:rsidP="00F66FAC">
      <w:pPr>
        <w:jc w:val="both"/>
        <w:rPr>
          <w:rFonts w:ascii="Calibri" w:hAnsi="Calibri" w:cs="Calibri"/>
          <w:sz w:val="24"/>
          <w:szCs w:val="24"/>
        </w:rPr>
      </w:pPr>
      <w:r>
        <w:rPr>
          <w:rFonts w:ascii="Calibri" w:hAnsi="Calibri" w:cs="Calibri"/>
          <w:sz w:val="24"/>
          <w:szCs w:val="24"/>
        </w:rPr>
        <w:t xml:space="preserve">Türkiye’nin uluslararası dijital platformu </w:t>
      </w:r>
      <w:proofErr w:type="spellStart"/>
      <w:r w:rsidRPr="00AC4733">
        <w:rPr>
          <w:rFonts w:ascii="Calibri" w:hAnsi="Calibri" w:cs="Calibri"/>
          <w:sz w:val="24"/>
          <w:szCs w:val="24"/>
        </w:rPr>
        <w:t>tab</w:t>
      </w:r>
      <w:r>
        <w:rPr>
          <w:rFonts w:ascii="Calibri" w:hAnsi="Calibri" w:cs="Calibri"/>
          <w:sz w:val="24"/>
          <w:szCs w:val="24"/>
        </w:rPr>
        <w:t>ii’nin</w:t>
      </w:r>
      <w:proofErr w:type="spellEnd"/>
      <w:r>
        <w:rPr>
          <w:rFonts w:ascii="Calibri" w:hAnsi="Calibri" w:cs="Calibri"/>
          <w:sz w:val="24"/>
          <w:szCs w:val="24"/>
        </w:rPr>
        <w:t xml:space="preserve"> yeni orijinal belgeseli Gökkuşağı Faşizmi</w:t>
      </w:r>
      <w:r w:rsidRPr="00AC4733">
        <w:rPr>
          <w:rFonts w:ascii="Calibri" w:hAnsi="Calibri" w:cs="Calibri"/>
          <w:sz w:val="24"/>
          <w:szCs w:val="24"/>
        </w:rPr>
        <w:t xml:space="preserve">, LGBTQ+ temelli </w:t>
      </w:r>
      <w:proofErr w:type="gramStart"/>
      <w:r w:rsidRPr="00AC4733">
        <w:rPr>
          <w:rFonts w:ascii="Calibri" w:hAnsi="Calibri" w:cs="Calibri"/>
          <w:sz w:val="24"/>
          <w:szCs w:val="24"/>
        </w:rPr>
        <w:t>global</w:t>
      </w:r>
      <w:proofErr w:type="gramEnd"/>
      <w:r w:rsidRPr="00AC4733">
        <w:rPr>
          <w:rFonts w:ascii="Calibri" w:hAnsi="Calibri" w:cs="Calibri"/>
          <w:sz w:val="24"/>
          <w:szCs w:val="24"/>
        </w:rPr>
        <w:t xml:space="preserve"> lobi ağlarının eğitim, medya, toplumsal hayat ve küresel politikalar üzerindeki etkilerini mercek altına alıyor. </w:t>
      </w:r>
      <w:r w:rsidR="00F66FAC">
        <w:rPr>
          <w:rFonts w:ascii="Calibri" w:hAnsi="Calibri" w:cs="Calibri"/>
          <w:sz w:val="24"/>
          <w:szCs w:val="24"/>
        </w:rPr>
        <w:t>6 bölümden oluşan b</w:t>
      </w:r>
      <w:r w:rsidR="00F66FAC" w:rsidRPr="00F66FAC">
        <w:rPr>
          <w:rFonts w:ascii="Calibri" w:hAnsi="Calibri" w:cs="Calibri"/>
          <w:sz w:val="24"/>
          <w:szCs w:val="24"/>
        </w:rPr>
        <w:t xml:space="preserve">elgesel; uzman görüşleri, bilimsel araştırmalar </w:t>
      </w:r>
      <w:r w:rsidR="00F66FAC">
        <w:rPr>
          <w:rFonts w:ascii="Calibri" w:hAnsi="Calibri" w:cs="Calibri"/>
          <w:sz w:val="24"/>
          <w:szCs w:val="24"/>
        </w:rPr>
        <w:t>ve yaşanmış hikâyeler eşliğinde b</w:t>
      </w:r>
      <w:r w:rsidR="00F66FAC" w:rsidRPr="00AC4733">
        <w:rPr>
          <w:rFonts w:ascii="Calibri" w:hAnsi="Calibri" w:cs="Calibri"/>
          <w:sz w:val="24"/>
          <w:szCs w:val="24"/>
        </w:rPr>
        <w:t>aşlangıçta hoşgörü söylemiyle gündeme gelen bu sürecin, zaman içinde baskın bir ideolojik tartışmaya nasıl dönüştüğünü sorguluyor</w:t>
      </w:r>
      <w:r w:rsidR="00F66FAC">
        <w:rPr>
          <w:rFonts w:ascii="Calibri" w:hAnsi="Calibri" w:cs="Calibri"/>
          <w:sz w:val="24"/>
          <w:szCs w:val="24"/>
        </w:rPr>
        <w:t xml:space="preserve">. </w:t>
      </w:r>
      <w:r w:rsidR="00F66FAC" w:rsidRPr="00AC4733">
        <w:rPr>
          <w:rFonts w:ascii="Calibri" w:hAnsi="Calibri" w:cs="Calibri"/>
          <w:sz w:val="24"/>
          <w:szCs w:val="24"/>
        </w:rPr>
        <w:t>“Bu süreç hangi dinamiklerle ilerliyor?”, “Küresel ölçekte hangi aktörler etkili?” ve “Toplumlar neden bu dayatmalara itiraz etmekte zorlanıy</w:t>
      </w:r>
      <w:r w:rsidR="00F66FAC">
        <w:rPr>
          <w:rFonts w:ascii="Calibri" w:hAnsi="Calibri" w:cs="Calibri"/>
          <w:sz w:val="24"/>
          <w:szCs w:val="24"/>
        </w:rPr>
        <w:t xml:space="preserve">or?” gibi sorulara yanıt arayan </w:t>
      </w:r>
      <w:r w:rsidR="00F66FAC" w:rsidRPr="00A27A8B">
        <w:rPr>
          <w:rFonts w:ascii="Calibri" w:hAnsi="Calibri" w:cs="Calibri"/>
          <w:sz w:val="24"/>
          <w:szCs w:val="24"/>
        </w:rPr>
        <w:t>Gökkuşağı Faşizmi”</w:t>
      </w:r>
      <w:r w:rsidR="00F66FAC">
        <w:rPr>
          <w:rFonts w:ascii="Calibri" w:hAnsi="Calibri" w:cs="Calibri"/>
          <w:sz w:val="24"/>
          <w:szCs w:val="24"/>
        </w:rPr>
        <w:t xml:space="preserve"> belgeseli</w:t>
      </w:r>
      <w:r w:rsidR="001538DA">
        <w:rPr>
          <w:rFonts w:ascii="Calibri" w:hAnsi="Calibri" w:cs="Calibri"/>
          <w:sz w:val="24"/>
          <w:szCs w:val="24"/>
        </w:rPr>
        <w:t>, 18 Ocak Pazar günü</w:t>
      </w:r>
      <w:r w:rsidR="00F66FAC" w:rsidRPr="00A27A8B">
        <w:rPr>
          <w:rFonts w:ascii="Calibri" w:hAnsi="Calibri" w:cs="Calibri"/>
          <w:sz w:val="24"/>
          <w:szCs w:val="24"/>
        </w:rPr>
        <w:t xml:space="preserve"> tabii ekranlarında yayına girecek.</w:t>
      </w:r>
      <w:r w:rsidR="00F66FAC">
        <w:rPr>
          <w:rFonts w:ascii="Calibri" w:hAnsi="Calibri" w:cs="Calibri"/>
          <w:sz w:val="24"/>
          <w:szCs w:val="24"/>
        </w:rPr>
        <w:t xml:space="preserve"> </w:t>
      </w:r>
    </w:p>
    <w:p w14:paraId="24EF2DC3" w14:textId="06BB4731" w:rsidR="00D06CA5" w:rsidRDefault="00D06CA5" w:rsidP="00F66FAC">
      <w:pPr>
        <w:jc w:val="both"/>
        <w:rPr>
          <w:rFonts w:ascii="Calibri" w:hAnsi="Calibri" w:cs="Calibri"/>
          <w:sz w:val="24"/>
          <w:szCs w:val="24"/>
        </w:rPr>
      </w:pPr>
    </w:p>
    <w:p w14:paraId="59A6E2DD" w14:textId="0A2DE489" w:rsidR="00D06CA5" w:rsidRDefault="00D06CA5" w:rsidP="00D06CA5">
      <w:pPr>
        <w:jc w:val="both"/>
        <w:rPr>
          <w:rFonts w:ascii="Calibri" w:hAnsi="Calibri" w:cs="Calibri"/>
          <w:sz w:val="24"/>
          <w:szCs w:val="24"/>
        </w:rPr>
      </w:pPr>
      <w:r>
        <w:rPr>
          <w:rFonts w:ascii="Calibri" w:hAnsi="Calibri" w:cs="Calibri"/>
          <w:sz w:val="24"/>
          <w:szCs w:val="24"/>
        </w:rPr>
        <w:t xml:space="preserve">Belgeselin </w:t>
      </w:r>
      <w:bookmarkStart w:id="0" w:name="_GoBack"/>
      <w:bookmarkEnd w:id="0"/>
      <w:r>
        <w:rPr>
          <w:rFonts w:ascii="Calibri" w:hAnsi="Calibri" w:cs="Calibri"/>
          <w:sz w:val="24"/>
          <w:szCs w:val="24"/>
        </w:rPr>
        <w:t xml:space="preserve">tabii ekranlarında yayına gireceğini </w:t>
      </w:r>
      <w:r w:rsidRPr="00D06CA5">
        <w:rPr>
          <w:rFonts w:ascii="Calibri" w:hAnsi="Calibri" w:cs="Calibri"/>
          <w:sz w:val="24"/>
          <w:szCs w:val="24"/>
        </w:rPr>
        <w:t xml:space="preserve">sosyal medya hesabından duyuran TRT Genel Müdürü Mehmet </w:t>
      </w:r>
      <w:proofErr w:type="spellStart"/>
      <w:r w:rsidRPr="00D06CA5">
        <w:rPr>
          <w:rFonts w:ascii="Calibri" w:hAnsi="Calibri" w:cs="Calibri"/>
          <w:sz w:val="24"/>
          <w:szCs w:val="24"/>
        </w:rPr>
        <w:t>Zahid</w:t>
      </w:r>
      <w:proofErr w:type="spellEnd"/>
      <w:r w:rsidRPr="00D06CA5">
        <w:rPr>
          <w:rFonts w:ascii="Calibri" w:hAnsi="Calibri" w:cs="Calibri"/>
          <w:sz w:val="24"/>
          <w:szCs w:val="24"/>
        </w:rPr>
        <w:t xml:space="preserve"> Sobacı, “Duyuyor musun? B</w:t>
      </w:r>
      <w:r>
        <w:rPr>
          <w:rFonts w:ascii="Calibri" w:hAnsi="Calibri" w:cs="Calibri"/>
          <w:sz w:val="24"/>
          <w:szCs w:val="24"/>
        </w:rPr>
        <w:t xml:space="preserve">unlar faşizmin ayak sesleri... </w:t>
      </w:r>
      <w:r w:rsidRPr="00D06CA5">
        <w:rPr>
          <w:rFonts w:ascii="Calibri" w:hAnsi="Calibri" w:cs="Calibri"/>
          <w:sz w:val="24"/>
          <w:szCs w:val="24"/>
        </w:rPr>
        <w:t>Aile kurumuna savaş açan, evlatlarımızı ve değerlerimizi hedef tahtasına oturtan bir ide</w:t>
      </w:r>
      <w:r>
        <w:rPr>
          <w:rFonts w:ascii="Calibri" w:hAnsi="Calibri" w:cs="Calibri"/>
          <w:sz w:val="24"/>
          <w:szCs w:val="24"/>
        </w:rPr>
        <w:t>olojik kuşatmayı ifşa ediyoruz. Yeni tabii orijinal belgeseli ‘</w:t>
      </w:r>
      <w:r w:rsidRPr="00D06CA5">
        <w:rPr>
          <w:rFonts w:ascii="Calibri" w:hAnsi="Calibri" w:cs="Calibri"/>
          <w:sz w:val="24"/>
          <w:szCs w:val="24"/>
        </w:rPr>
        <w:t>Gökkuşağ</w:t>
      </w:r>
      <w:r>
        <w:rPr>
          <w:rFonts w:ascii="Calibri" w:hAnsi="Calibri" w:cs="Calibri"/>
          <w:sz w:val="24"/>
          <w:szCs w:val="24"/>
        </w:rPr>
        <w:t xml:space="preserve">ı Faşizmi’, 18 Ocak Pazar günü </w:t>
      </w:r>
      <w:proofErr w:type="spellStart"/>
      <w:r>
        <w:rPr>
          <w:rFonts w:ascii="Calibri" w:hAnsi="Calibri" w:cs="Calibri"/>
          <w:sz w:val="24"/>
          <w:szCs w:val="24"/>
        </w:rPr>
        <w:t>tabii</w:t>
      </w:r>
      <w:r w:rsidRPr="00D06CA5">
        <w:rPr>
          <w:rFonts w:ascii="Calibri" w:hAnsi="Calibri" w:cs="Calibri"/>
          <w:sz w:val="24"/>
          <w:szCs w:val="24"/>
        </w:rPr>
        <w:t>'de</w:t>
      </w:r>
      <w:proofErr w:type="spellEnd"/>
      <w:r w:rsidRPr="00D06CA5">
        <w:rPr>
          <w:rFonts w:ascii="Calibri" w:hAnsi="Calibri" w:cs="Calibri"/>
          <w:sz w:val="24"/>
          <w:szCs w:val="24"/>
        </w:rPr>
        <w:t>.” ifadelerini kullandı.</w:t>
      </w:r>
    </w:p>
    <w:p w14:paraId="091FE749" w14:textId="4730A534" w:rsidR="00C1153F" w:rsidRDefault="00C1153F" w:rsidP="00F66FAC">
      <w:pPr>
        <w:rPr>
          <w:rFonts w:ascii="Calibri" w:hAnsi="Calibri" w:cs="Calibri"/>
          <w:b/>
          <w:sz w:val="24"/>
          <w:szCs w:val="24"/>
        </w:rPr>
      </w:pPr>
    </w:p>
    <w:p w14:paraId="49B0D593" w14:textId="0508FCDB" w:rsidR="00742EA0" w:rsidRPr="00051B9F" w:rsidRDefault="00742EA0" w:rsidP="00A27A8B">
      <w:pPr>
        <w:jc w:val="both"/>
        <w:rPr>
          <w:rFonts w:ascii="Calibri" w:hAnsi="Calibri" w:cs="Calibri"/>
          <w:b/>
          <w:sz w:val="24"/>
          <w:szCs w:val="24"/>
        </w:rPr>
      </w:pPr>
      <w:r w:rsidRPr="00051B9F">
        <w:rPr>
          <w:rFonts w:ascii="Calibri" w:hAnsi="Calibri" w:cs="Calibri"/>
          <w:b/>
          <w:sz w:val="24"/>
          <w:szCs w:val="24"/>
        </w:rPr>
        <w:t xml:space="preserve">Uzman görüşleri ve </w:t>
      </w:r>
      <w:r w:rsidR="00051B9F">
        <w:rPr>
          <w:rFonts w:ascii="Calibri" w:hAnsi="Calibri" w:cs="Calibri"/>
          <w:b/>
          <w:sz w:val="24"/>
          <w:szCs w:val="24"/>
        </w:rPr>
        <w:t xml:space="preserve">12 farklı ülkeden </w:t>
      </w:r>
      <w:r w:rsidRPr="00051B9F">
        <w:rPr>
          <w:rFonts w:ascii="Calibri" w:hAnsi="Calibri" w:cs="Calibri"/>
          <w:b/>
          <w:sz w:val="24"/>
          <w:szCs w:val="24"/>
        </w:rPr>
        <w:t xml:space="preserve">yaşanmış </w:t>
      </w:r>
      <w:r w:rsidR="001538DA" w:rsidRPr="00051B9F">
        <w:rPr>
          <w:rFonts w:ascii="Calibri" w:hAnsi="Calibri" w:cs="Calibri"/>
          <w:b/>
          <w:sz w:val="24"/>
          <w:szCs w:val="24"/>
        </w:rPr>
        <w:t>hikâyelerle</w:t>
      </w:r>
      <w:r w:rsidR="00EF418E">
        <w:rPr>
          <w:rFonts w:ascii="Calibri" w:hAnsi="Calibri" w:cs="Calibri"/>
          <w:b/>
          <w:sz w:val="24"/>
          <w:szCs w:val="24"/>
        </w:rPr>
        <w:t xml:space="preserve"> destekleniyor</w:t>
      </w:r>
    </w:p>
    <w:p w14:paraId="6994E580" w14:textId="7FA44DCD" w:rsidR="00A27A8B" w:rsidRPr="00A27A8B" w:rsidRDefault="00A27A8B" w:rsidP="00A27A8B">
      <w:pPr>
        <w:jc w:val="both"/>
        <w:rPr>
          <w:rFonts w:ascii="Calibri" w:hAnsi="Calibri" w:cs="Calibri"/>
          <w:sz w:val="24"/>
          <w:szCs w:val="24"/>
        </w:rPr>
      </w:pPr>
      <w:r w:rsidRPr="00A27A8B">
        <w:rPr>
          <w:rFonts w:ascii="Calibri" w:hAnsi="Calibri" w:cs="Calibri"/>
          <w:sz w:val="24"/>
          <w:szCs w:val="24"/>
        </w:rPr>
        <w:t>Dünyanın farklı bölgelerinden alanlarında uzman isimlerin değerlendirmeleri ve farklı coğrafyalardan gerçek</w:t>
      </w:r>
      <w:r w:rsidR="00051B9F">
        <w:rPr>
          <w:rFonts w:ascii="Calibri" w:hAnsi="Calibri" w:cs="Calibri"/>
          <w:sz w:val="24"/>
          <w:szCs w:val="24"/>
        </w:rPr>
        <w:t xml:space="preserve"> yaşam öyküleriyle desteklenen yapım</w:t>
      </w:r>
      <w:r w:rsidRPr="00A27A8B">
        <w:rPr>
          <w:rFonts w:ascii="Calibri" w:hAnsi="Calibri" w:cs="Calibri"/>
          <w:sz w:val="24"/>
          <w:szCs w:val="24"/>
        </w:rPr>
        <w:t xml:space="preserve">, tek yönlü bir anlatıdan kaçınarak izleyiciye kapsamlı bir çerçeve sunuyor. İki yılı aşkın titiz bir araştırma ve hazırlık sürecinin ürünü olan belgesel, meseleyi sloganlardan uzak, derinlikli ve çok katmanlı bir bakışla ele alıyor. </w:t>
      </w:r>
      <w:r w:rsidR="00051B9F">
        <w:rPr>
          <w:rFonts w:ascii="Calibri" w:hAnsi="Calibri" w:cs="Calibri"/>
          <w:sz w:val="24"/>
          <w:szCs w:val="24"/>
        </w:rPr>
        <w:t>Gökyüzü Faşizmi belgeseli</w:t>
      </w:r>
      <w:r w:rsidRPr="00A27A8B">
        <w:rPr>
          <w:rFonts w:ascii="Calibri" w:hAnsi="Calibri" w:cs="Calibri"/>
          <w:sz w:val="24"/>
          <w:szCs w:val="24"/>
        </w:rPr>
        <w:t>; Almanya, ABD, İspanya, Hollanda, Fransa ve İngiltere gibi 12 farklı ülkede gerçekleştirilen çekimlerle, konunun küresel boyutunu çeşitli örneklerle ortaya koyuyor. Bu sayede yapım, güncel tartışmalara dair bir karşı-tez ortaya koyarken, izleyicinin kendi değerlendirmesini yapabilmesi için geniş bir perspektif sunuyor.</w:t>
      </w:r>
    </w:p>
    <w:p w14:paraId="401C1BF4" w14:textId="4E4DBDE6" w:rsidR="00296B6A" w:rsidRDefault="00296B6A" w:rsidP="00A27A8B">
      <w:pPr>
        <w:jc w:val="both"/>
        <w:rPr>
          <w:rFonts w:ascii="Calibri" w:hAnsi="Calibri" w:cs="Calibri"/>
          <w:sz w:val="24"/>
          <w:szCs w:val="24"/>
        </w:rPr>
      </w:pPr>
    </w:p>
    <w:sectPr w:rsidR="00296B6A">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5B" w:usb2="00000009" w:usb3="00000000" w:csb0="000001FF" w:csb1="00000000"/>
  </w:font>
  <w:font w:name="Trebuchet MS">
    <w:panose1 w:val="020B0603020202020204"/>
    <w:charset w:val="A2"/>
    <w:family w:val="swiss"/>
    <w:pitch w:val="variable"/>
    <w:sig w:usb0="00000687" w:usb1="00000000"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00"/>
    <w:family w:val="roman"/>
    <w:pitch w:val="default"/>
  </w:font>
  <w:font w:name="Cambria">
    <w:panose1 w:val="02040503050406030204"/>
    <w:charset w:val="A2"/>
    <w:family w:val="roman"/>
    <w:pitch w:val="variable"/>
    <w:sig w:usb0="E00006FF" w:usb1="420024FF" w:usb2="02000000" w:usb3="00000000" w:csb0="0000019F" w:csb1="00000000"/>
  </w:font>
  <w:font w:name="Helvetica Neue Light">
    <w:altName w:val="Corbel"/>
    <w:charset w:val="00"/>
    <w:family w:val="auto"/>
    <w:pitch w:val="variable"/>
    <w:sig w:usb0="A00002FF" w:usb1="5000205B" w:usb2="00000002" w:usb3="00000000" w:csb0="00000007"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52E"/>
    <w:rsid w:val="00006567"/>
    <w:rsid w:val="00036113"/>
    <w:rsid w:val="00051B9F"/>
    <w:rsid w:val="000857FD"/>
    <w:rsid w:val="000C4EE4"/>
    <w:rsid w:val="00110A4D"/>
    <w:rsid w:val="00113591"/>
    <w:rsid w:val="00124BB6"/>
    <w:rsid w:val="001304F3"/>
    <w:rsid w:val="001538DA"/>
    <w:rsid w:val="00170A42"/>
    <w:rsid w:val="00173D21"/>
    <w:rsid w:val="00184AC9"/>
    <w:rsid w:val="001F75E8"/>
    <w:rsid w:val="002017CE"/>
    <w:rsid w:val="00217B2D"/>
    <w:rsid w:val="00220B2D"/>
    <w:rsid w:val="00225697"/>
    <w:rsid w:val="002478DE"/>
    <w:rsid w:val="00251246"/>
    <w:rsid w:val="00265E32"/>
    <w:rsid w:val="0027683D"/>
    <w:rsid w:val="002932EA"/>
    <w:rsid w:val="00296B6A"/>
    <w:rsid w:val="00300E49"/>
    <w:rsid w:val="0031160F"/>
    <w:rsid w:val="0033046D"/>
    <w:rsid w:val="003346F7"/>
    <w:rsid w:val="003453A9"/>
    <w:rsid w:val="003505E0"/>
    <w:rsid w:val="00352151"/>
    <w:rsid w:val="00371210"/>
    <w:rsid w:val="00375CC3"/>
    <w:rsid w:val="00381AEE"/>
    <w:rsid w:val="0038695D"/>
    <w:rsid w:val="003D08DA"/>
    <w:rsid w:val="003E5CE8"/>
    <w:rsid w:val="003E6BF1"/>
    <w:rsid w:val="00422158"/>
    <w:rsid w:val="004572F1"/>
    <w:rsid w:val="004743AC"/>
    <w:rsid w:val="00491475"/>
    <w:rsid w:val="00497B11"/>
    <w:rsid w:val="004B3EAC"/>
    <w:rsid w:val="004C2825"/>
    <w:rsid w:val="004D2803"/>
    <w:rsid w:val="004D6BE2"/>
    <w:rsid w:val="004E3601"/>
    <w:rsid w:val="005A4971"/>
    <w:rsid w:val="005A7497"/>
    <w:rsid w:val="005B2E42"/>
    <w:rsid w:val="005C2EA8"/>
    <w:rsid w:val="005C4E9A"/>
    <w:rsid w:val="005C6268"/>
    <w:rsid w:val="005D0050"/>
    <w:rsid w:val="005E17D6"/>
    <w:rsid w:val="005F07CE"/>
    <w:rsid w:val="00601753"/>
    <w:rsid w:val="00655C64"/>
    <w:rsid w:val="006704D0"/>
    <w:rsid w:val="006A3A49"/>
    <w:rsid w:val="006B577D"/>
    <w:rsid w:val="006F6D9B"/>
    <w:rsid w:val="00713A21"/>
    <w:rsid w:val="00717343"/>
    <w:rsid w:val="00717F8C"/>
    <w:rsid w:val="00721377"/>
    <w:rsid w:val="00742EA0"/>
    <w:rsid w:val="0074310B"/>
    <w:rsid w:val="007707E5"/>
    <w:rsid w:val="00780070"/>
    <w:rsid w:val="00796B60"/>
    <w:rsid w:val="007B1C30"/>
    <w:rsid w:val="007F4394"/>
    <w:rsid w:val="007F51BF"/>
    <w:rsid w:val="007F5607"/>
    <w:rsid w:val="00826C74"/>
    <w:rsid w:val="0084423F"/>
    <w:rsid w:val="0085107D"/>
    <w:rsid w:val="0087611C"/>
    <w:rsid w:val="008836A3"/>
    <w:rsid w:val="00891880"/>
    <w:rsid w:val="008C6F34"/>
    <w:rsid w:val="008D2840"/>
    <w:rsid w:val="008D2BA1"/>
    <w:rsid w:val="008D3B2E"/>
    <w:rsid w:val="008F08E1"/>
    <w:rsid w:val="008F7AEF"/>
    <w:rsid w:val="0090599A"/>
    <w:rsid w:val="0091352E"/>
    <w:rsid w:val="00917015"/>
    <w:rsid w:val="009428ED"/>
    <w:rsid w:val="00953D70"/>
    <w:rsid w:val="009664EC"/>
    <w:rsid w:val="00967959"/>
    <w:rsid w:val="009C157D"/>
    <w:rsid w:val="009C3EFB"/>
    <w:rsid w:val="009C73E0"/>
    <w:rsid w:val="009E35AF"/>
    <w:rsid w:val="00A026AD"/>
    <w:rsid w:val="00A21734"/>
    <w:rsid w:val="00A27A8B"/>
    <w:rsid w:val="00A3190B"/>
    <w:rsid w:val="00A77F01"/>
    <w:rsid w:val="00AC4343"/>
    <w:rsid w:val="00AC4733"/>
    <w:rsid w:val="00AF354D"/>
    <w:rsid w:val="00B00CFD"/>
    <w:rsid w:val="00B24E1D"/>
    <w:rsid w:val="00B52B72"/>
    <w:rsid w:val="00B53108"/>
    <w:rsid w:val="00B638E1"/>
    <w:rsid w:val="00B7184F"/>
    <w:rsid w:val="00BA1298"/>
    <w:rsid w:val="00BA56FD"/>
    <w:rsid w:val="00BC7785"/>
    <w:rsid w:val="00BD26C9"/>
    <w:rsid w:val="00BD41C0"/>
    <w:rsid w:val="00C1153F"/>
    <w:rsid w:val="00C31D21"/>
    <w:rsid w:val="00C40730"/>
    <w:rsid w:val="00C912AF"/>
    <w:rsid w:val="00CA0053"/>
    <w:rsid w:val="00CA577B"/>
    <w:rsid w:val="00CD3F13"/>
    <w:rsid w:val="00D06CA5"/>
    <w:rsid w:val="00D1771B"/>
    <w:rsid w:val="00D224AE"/>
    <w:rsid w:val="00D434F2"/>
    <w:rsid w:val="00D5132B"/>
    <w:rsid w:val="00DA2CA9"/>
    <w:rsid w:val="00DB6483"/>
    <w:rsid w:val="00DE7928"/>
    <w:rsid w:val="00DF0273"/>
    <w:rsid w:val="00E029E9"/>
    <w:rsid w:val="00E47CFD"/>
    <w:rsid w:val="00E624CE"/>
    <w:rsid w:val="00E64DA1"/>
    <w:rsid w:val="00E65B19"/>
    <w:rsid w:val="00E77D06"/>
    <w:rsid w:val="00EA3BE4"/>
    <w:rsid w:val="00EC173E"/>
    <w:rsid w:val="00EF233E"/>
    <w:rsid w:val="00EF3DCF"/>
    <w:rsid w:val="00EF418E"/>
    <w:rsid w:val="00F21F00"/>
    <w:rsid w:val="00F252CB"/>
    <w:rsid w:val="00F35099"/>
    <w:rsid w:val="00F54D7A"/>
    <w:rsid w:val="00F56BD3"/>
    <w:rsid w:val="00F66FAC"/>
    <w:rsid w:val="00F84D97"/>
    <w:rsid w:val="00FA5534"/>
    <w:rsid w:val="00FB6ECF"/>
    <w:rsid w:val="00FC634B"/>
    <w:rsid w:val="00FD6729"/>
    <w:rsid w:val="00FE6A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F20DC"/>
  <w15:docId w15:val="{83D58F53-6EAE-0840-99C2-4809EAE03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tr" w:eastAsia="tr-T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uiPriority w:val="9"/>
    <w:qFormat/>
    <w:pPr>
      <w:keepNext/>
      <w:keepLines/>
      <w:spacing w:before="200"/>
      <w:outlineLvl w:val="0"/>
    </w:pPr>
    <w:rPr>
      <w:rFonts w:ascii="Trebuchet MS" w:eastAsia="Trebuchet MS" w:hAnsi="Trebuchet MS" w:cs="Trebuchet MS"/>
      <w:sz w:val="32"/>
      <w:szCs w:val="32"/>
    </w:rPr>
  </w:style>
  <w:style w:type="paragraph" w:styleId="Balk2">
    <w:name w:val="heading 2"/>
    <w:basedOn w:val="Normal"/>
    <w:next w:val="Normal"/>
    <w:uiPriority w:val="9"/>
    <w:semiHidden/>
    <w:unhideWhenUsed/>
    <w:qFormat/>
    <w:pPr>
      <w:keepNext/>
      <w:keepLines/>
      <w:spacing w:before="200"/>
      <w:outlineLvl w:val="1"/>
    </w:pPr>
    <w:rPr>
      <w:rFonts w:ascii="Trebuchet MS" w:eastAsia="Trebuchet MS" w:hAnsi="Trebuchet MS" w:cs="Trebuchet MS"/>
      <w:b/>
      <w:sz w:val="26"/>
      <w:szCs w:val="26"/>
    </w:rPr>
  </w:style>
  <w:style w:type="paragraph" w:styleId="Balk3">
    <w:name w:val="heading 3"/>
    <w:basedOn w:val="Normal"/>
    <w:next w:val="Normal"/>
    <w:uiPriority w:val="9"/>
    <w:semiHidden/>
    <w:unhideWhenUsed/>
    <w:qFormat/>
    <w:pPr>
      <w:keepNext/>
      <w:keepLines/>
      <w:spacing w:before="160"/>
      <w:outlineLvl w:val="2"/>
    </w:pPr>
    <w:rPr>
      <w:rFonts w:ascii="Trebuchet MS" w:eastAsia="Trebuchet MS" w:hAnsi="Trebuchet MS" w:cs="Trebuchet MS"/>
      <w:b/>
      <w:color w:val="666666"/>
      <w:sz w:val="24"/>
      <w:szCs w:val="24"/>
    </w:rPr>
  </w:style>
  <w:style w:type="paragraph" w:styleId="Balk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Balk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Balk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pPr>
    <w:rPr>
      <w:rFonts w:ascii="Trebuchet MS" w:eastAsia="Trebuchet MS" w:hAnsi="Trebuchet MS" w:cs="Trebuchet MS"/>
      <w:sz w:val="42"/>
      <w:szCs w:val="42"/>
    </w:rPr>
  </w:style>
  <w:style w:type="paragraph" w:styleId="Altyaz">
    <w:name w:val="Subtitle"/>
    <w:basedOn w:val="Normal"/>
    <w:next w:val="Normal"/>
    <w:uiPriority w:val="11"/>
    <w:qFormat/>
    <w:pPr>
      <w:keepNext/>
      <w:keepLines/>
      <w:spacing w:after="200"/>
    </w:pPr>
    <w:rPr>
      <w:rFonts w:ascii="Trebuchet MS" w:eastAsia="Trebuchet MS" w:hAnsi="Trebuchet MS" w:cs="Trebuchet MS"/>
      <w:i/>
      <w:color w:val="666666"/>
      <w:sz w:val="26"/>
      <w:szCs w:val="26"/>
    </w:rPr>
  </w:style>
  <w:style w:type="paragraph" w:customStyle="1" w:styleId="Gvde">
    <w:name w:val="Gövde"/>
    <w:rsid w:val="00CA577B"/>
    <w:pPr>
      <w:pBdr>
        <w:top w:val="nil"/>
        <w:left w:val="nil"/>
        <w:bottom w:val="nil"/>
        <w:right w:val="nil"/>
        <w:between w:val="nil"/>
        <w:bar w:val="nil"/>
      </w:pBdr>
    </w:pPr>
    <w:rPr>
      <w:rFonts w:eastAsia="Arial Unicode MS" w:cs="Arial Unicode MS"/>
      <w:color w:val="000000"/>
      <w:u w:color="000000"/>
      <w:bdr w:val="nil"/>
      <w:lang w:val="tr-TR"/>
      <w14:textOutline w14:w="0" w14:cap="flat" w14:cmpd="sng" w14:algn="ctr">
        <w14:noFill/>
        <w14:prstDash w14:val="solid"/>
        <w14:bevel/>
      </w14:textOutline>
    </w:rPr>
  </w:style>
  <w:style w:type="character" w:styleId="Kpr">
    <w:name w:val="Hyperlink"/>
    <w:basedOn w:val="VarsaylanParagrafYazTipi"/>
    <w:uiPriority w:val="99"/>
    <w:unhideWhenUsed/>
    <w:rsid w:val="00CA57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07260">
      <w:bodyDiv w:val="1"/>
      <w:marLeft w:val="0"/>
      <w:marRight w:val="0"/>
      <w:marTop w:val="0"/>
      <w:marBottom w:val="0"/>
      <w:divBdr>
        <w:top w:val="none" w:sz="0" w:space="0" w:color="auto"/>
        <w:left w:val="none" w:sz="0" w:space="0" w:color="auto"/>
        <w:bottom w:val="none" w:sz="0" w:space="0" w:color="auto"/>
        <w:right w:val="none" w:sz="0" w:space="0" w:color="auto"/>
      </w:divBdr>
    </w:div>
    <w:div w:id="728502374">
      <w:bodyDiv w:val="1"/>
      <w:marLeft w:val="0"/>
      <w:marRight w:val="0"/>
      <w:marTop w:val="0"/>
      <w:marBottom w:val="0"/>
      <w:divBdr>
        <w:top w:val="none" w:sz="0" w:space="0" w:color="auto"/>
        <w:left w:val="none" w:sz="0" w:space="0" w:color="auto"/>
        <w:bottom w:val="none" w:sz="0" w:space="0" w:color="auto"/>
        <w:right w:val="none" w:sz="0" w:space="0" w:color="auto"/>
      </w:divBdr>
      <w:divsChild>
        <w:div w:id="1044872368">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747846266">
      <w:bodyDiv w:val="1"/>
      <w:marLeft w:val="0"/>
      <w:marRight w:val="0"/>
      <w:marTop w:val="0"/>
      <w:marBottom w:val="0"/>
      <w:divBdr>
        <w:top w:val="none" w:sz="0" w:space="0" w:color="auto"/>
        <w:left w:val="none" w:sz="0" w:space="0" w:color="auto"/>
        <w:bottom w:val="none" w:sz="0" w:space="0" w:color="auto"/>
        <w:right w:val="none" w:sz="0" w:space="0" w:color="auto"/>
      </w:divBdr>
    </w:div>
    <w:div w:id="1206797351">
      <w:bodyDiv w:val="1"/>
      <w:marLeft w:val="0"/>
      <w:marRight w:val="0"/>
      <w:marTop w:val="0"/>
      <w:marBottom w:val="0"/>
      <w:divBdr>
        <w:top w:val="none" w:sz="0" w:space="0" w:color="auto"/>
        <w:left w:val="none" w:sz="0" w:space="0" w:color="auto"/>
        <w:bottom w:val="none" w:sz="0" w:space="0" w:color="auto"/>
        <w:right w:val="none" w:sz="0" w:space="0" w:color="auto"/>
      </w:divBdr>
    </w:div>
    <w:div w:id="1886092587">
      <w:bodyDiv w:val="1"/>
      <w:marLeft w:val="0"/>
      <w:marRight w:val="0"/>
      <w:marTop w:val="0"/>
      <w:marBottom w:val="0"/>
      <w:divBdr>
        <w:top w:val="none" w:sz="0" w:space="0" w:color="auto"/>
        <w:left w:val="none" w:sz="0" w:space="0" w:color="auto"/>
        <w:bottom w:val="none" w:sz="0" w:space="0" w:color="auto"/>
        <w:right w:val="none" w:sz="0" w:space="0" w:color="auto"/>
      </w:divBdr>
    </w:div>
    <w:div w:id="20374152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Words>
  <Characters>2106</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Masum EKİNCİ</dc:creator>
  <cp:lastModifiedBy>Masum EKİNCİ</cp:lastModifiedBy>
  <cp:revision>2</cp:revision>
  <dcterms:created xsi:type="dcterms:W3CDTF">2026-01-14T08:30:00Z</dcterms:created>
  <dcterms:modified xsi:type="dcterms:W3CDTF">2026-01-14T08:30:00Z</dcterms:modified>
</cp:coreProperties>
</file>