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5C0F3" w14:textId="69456C9D" w:rsidR="000274EA" w:rsidRPr="00BF6A5A" w:rsidRDefault="00BE180C">
      <w:pPr>
        <w:pStyle w:val="Gvde"/>
        <w:jc w:val="center"/>
        <w:rPr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764A1BF" wp14:editId="438968FC">
            <wp:simplePos x="0" y="0"/>
            <wp:positionH relativeFrom="page">
              <wp:posOffset>2543538</wp:posOffset>
            </wp:positionH>
            <wp:positionV relativeFrom="page">
              <wp:posOffset>899795</wp:posOffset>
            </wp:positionV>
            <wp:extent cx="2578736" cy="609600"/>
            <wp:effectExtent l="0" t="0" r="0" b="0"/>
            <wp:wrapNone/>
            <wp:docPr id="1073741825" name="officeArt object" descr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2" descr="Picture 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8736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85800E4" w14:textId="79DA626E" w:rsidR="000274EA" w:rsidRDefault="000274EA">
      <w:pPr>
        <w:pStyle w:val="Body"/>
        <w:spacing w:after="0" w:line="300" w:lineRule="auto"/>
        <w:jc w:val="center"/>
        <w:rPr>
          <w:color w:val="000000" w:themeColor="text1"/>
          <w:sz w:val="24"/>
          <w:szCs w:val="24"/>
        </w:rPr>
      </w:pPr>
    </w:p>
    <w:p w14:paraId="49FF0B26" w14:textId="585B8DF0" w:rsidR="00BE180C" w:rsidRDefault="00BE180C">
      <w:pPr>
        <w:pStyle w:val="Body"/>
        <w:spacing w:after="0" w:line="300" w:lineRule="auto"/>
        <w:jc w:val="center"/>
        <w:rPr>
          <w:color w:val="000000" w:themeColor="text1"/>
          <w:sz w:val="24"/>
          <w:szCs w:val="24"/>
        </w:rPr>
      </w:pPr>
    </w:p>
    <w:p w14:paraId="4B6127EC" w14:textId="77777777" w:rsidR="00BE180C" w:rsidRPr="00BF6A5A" w:rsidRDefault="00BE180C">
      <w:pPr>
        <w:pStyle w:val="Body"/>
        <w:spacing w:after="0" w:line="300" w:lineRule="auto"/>
        <w:jc w:val="center"/>
        <w:rPr>
          <w:color w:val="000000" w:themeColor="text1"/>
          <w:sz w:val="24"/>
          <w:szCs w:val="24"/>
        </w:rPr>
      </w:pPr>
    </w:p>
    <w:p w14:paraId="63272A21" w14:textId="1E06F908" w:rsidR="000274EA" w:rsidRPr="00BF6A5A" w:rsidRDefault="00594FD5">
      <w:pPr>
        <w:pStyle w:val="Body"/>
        <w:spacing w:after="0" w:line="300" w:lineRule="auto"/>
        <w:jc w:val="center"/>
        <w:rPr>
          <w:b/>
          <w:bCs/>
          <w:color w:val="000000" w:themeColor="text1"/>
          <w:sz w:val="24"/>
          <w:szCs w:val="24"/>
          <w:u w:color="2DC4D4"/>
          <w:lang w:val="tr-TR"/>
        </w:rPr>
      </w:pPr>
      <w:r w:rsidRPr="00BF6A5A">
        <w:rPr>
          <w:b/>
          <w:bCs/>
          <w:color w:val="000000" w:themeColor="text1"/>
          <w:sz w:val="24"/>
          <w:szCs w:val="24"/>
          <w:u w:color="2DC4D4"/>
        </w:rPr>
        <w:t xml:space="preserve"> </w:t>
      </w:r>
      <w:r w:rsidRPr="00BF6A5A">
        <w:rPr>
          <w:b/>
          <w:bCs/>
          <w:color w:val="000000" w:themeColor="text1"/>
          <w:sz w:val="24"/>
          <w:szCs w:val="24"/>
          <w:u w:color="2DC4D4"/>
          <w:lang w:val="tr-TR"/>
        </w:rPr>
        <w:t xml:space="preserve">TRT World </w:t>
      </w:r>
      <w:proofErr w:type="spellStart"/>
      <w:r w:rsidRPr="00BF6A5A">
        <w:rPr>
          <w:b/>
          <w:bCs/>
          <w:color w:val="000000" w:themeColor="text1"/>
          <w:sz w:val="24"/>
          <w:szCs w:val="24"/>
          <w:u w:color="2DC4D4"/>
          <w:lang w:val="tr-TR"/>
        </w:rPr>
        <w:t>Citizen</w:t>
      </w:r>
      <w:r w:rsidR="001C2595" w:rsidRPr="00BF6A5A">
        <w:rPr>
          <w:b/>
          <w:bCs/>
          <w:color w:val="000000" w:themeColor="text1"/>
          <w:sz w:val="24"/>
          <w:szCs w:val="24"/>
          <w:u w:color="2DC4D4"/>
          <w:lang w:val="tr-TR"/>
        </w:rPr>
        <w:t>’ın</w:t>
      </w:r>
      <w:proofErr w:type="spellEnd"/>
      <w:r w:rsidR="001C2595" w:rsidRPr="00BF6A5A">
        <w:rPr>
          <w:b/>
          <w:bCs/>
          <w:color w:val="000000" w:themeColor="text1"/>
          <w:sz w:val="24"/>
          <w:szCs w:val="24"/>
          <w:u w:color="2DC4D4"/>
          <w:lang w:val="tr-TR"/>
        </w:rPr>
        <w:t xml:space="preserve"> 3. </w:t>
      </w:r>
      <w:r w:rsidRPr="00BF6A5A">
        <w:rPr>
          <w:b/>
          <w:bCs/>
          <w:color w:val="000000" w:themeColor="text1"/>
          <w:sz w:val="24"/>
          <w:szCs w:val="24"/>
          <w:u w:color="2DC4D4"/>
          <w:lang w:val="tr-TR"/>
        </w:rPr>
        <w:t>Kısa Film Yarışması</w:t>
      </w:r>
      <w:r w:rsidR="00BE180C">
        <w:rPr>
          <w:b/>
          <w:bCs/>
          <w:color w:val="000000" w:themeColor="text1"/>
          <w:sz w:val="24"/>
          <w:szCs w:val="24"/>
          <w:u w:color="2DC4D4"/>
          <w:lang w:val="tr-TR"/>
        </w:rPr>
        <w:t xml:space="preserve">’na </w:t>
      </w:r>
      <w:r w:rsidRPr="00BF6A5A">
        <w:rPr>
          <w:b/>
          <w:bCs/>
          <w:color w:val="000000" w:themeColor="text1"/>
          <w:sz w:val="24"/>
          <w:szCs w:val="24"/>
          <w:u w:color="2DC4D4"/>
          <w:lang w:val="tr-TR"/>
        </w:rPr>
        <w:t>Başvurular Devam Ediyor</w:t>
      </w:r>
    </w:p>
    <w:p w14:paraId="72D05D39" w14:textId="64FD3ADA" w:rsidR="000274EA" w:rsidRPr="00BF6A5A" w:rsidRDefault="000274EA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eastAsia="Arial" w:hAnsi="Calibri" w:cs="Arial"/>
          <w:color w:val="000000" w:themeColor="text1"/>
          <w:sz w:val="24"/>
          <w:szCs w:val="24"/>
          <w:shd w:val="clear" w:color="auto" w:fill="FEFFFE"/>
        </w:rPr>
      </w:pPr>
    </w:p>
    <w:p w14:paraId="3E9554A9" w14:textId="543B86ED" w:rsidR="000274EA" w:rsidRPr="00BF6A5A" w:rsidRDefault="00594FD5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TRT’nin 2017 yılında “</w:t>
      </w:r>
      <w:r w:rsidR="00BE180C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Pozitif Değişime İlham Olmak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” sloganıyla </w:t>
      </w:r>
      <w:r w:rsidR="001C2595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başlattığı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sosyal sorumluluk girişimi </w:t>
      </w:r>
      <w:r w:rsidR="00BE180C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olan </w:t>
      </w:r>
      <w:r w:rsidR="00350165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“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TRT World </w:t>
      </w:r>
      <w:proofErr w:type="spellStart"/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Citizen</w:t>
      </w:r>
      <w:proofErr w:type="spellEnd"/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Kısa Film </w:t>
      </w:r>
      <w:r w:rsidR="00B22E01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Yarışması’nın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bu yıl üçüncüsü düzenleniyor.</w:t>
      </w:r>
      <w:r w:rsidR="00BF6A5A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</w:t>
      </w:r>
      <w:r w:rsidR="00BF6A5A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10 Mart'ta başlayan "İnsanlık Sınır Tanımaz" temalı yarışmanın başvuruları 15 Eylül 2020 tarihine kadar devam edecek.</w:t>
      </w:r>
    </w:p>
    <w:p w14:paraId="441DEDE4" w14:textId="01DF1693" w:rsidR="00136EBB" w:rsidRPr="00BF6A5A" w:rsidRDefault="00136EBB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</w:p>
    <w:p w14:paraId="33EDFFFE" w14:textId="2BD00F6F" w:rsidR="0025328C" w:rsidRPr="00BF6A5A" w:rsidRDefault="0025328C" w:rsidP="0025328C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TRT World </w:t>
      </w:r>
      <w:proofErr w:type="spellStart"/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Citizen</w:t>
      </w:r>
      <w:proofErr w:type="spellEnd"/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Kısa Film Yarışması birbirinden zorlu güncel insani meselelerin özgün ve yapıcı birer vizyon ile ele alındığı bir platform </w:t>
      </w:r>
      <w:r w:rsid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sunuyor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. Her bir kısa film ile insani meselelere dair yeni bakış açıları ifade </w:t>
      </w:r>
      <w:r w:rsid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edilirken;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yerleşik değer ölçüleri </w:t>
      </w:r>
      <w:r w:rsid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sorgulanıyor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ve alternatif algı modelleri </w:t>
      </w:r>
      <w:r w:rsid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kurgulanıyor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. Bu bağlamda izleyiciyle duygusal bağ kuran, meselelerin farklı boyutlarıyla içine çeken ve kendi tavırlarını sorgulamalarını sağlayan filmler </w:t>
      </w:r>
      <w:r w:rsidR="00BE180C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de </w:t>
      </w:r>
      <w:r w:rsid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ödüllendiriliyor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.   </w:t>
      </w:r>
    </w:p>
    <w:p w14:paraId="6671B9B3" w14:textId="3D0F6507" w:rsidR="0025328C" w:rsidRDefault="0025328C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</w:p>
    <w:p w14:paraId="12A396B6" w14:textId="7955324B" w:rsidR="00BE180C" w:rsidRPr="00BE180C" w:rsidRDefault="00BE180C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shd w:val="clear" w:color="auto" w:fill="FEFFFE"/>
        </w:rPr>
      </w:pPr>
      <w:r w:rsidRPr="00BE180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shd w:val="clear" w:color="auto" w:fill="FEFFFE"/>
        </w:rPr>
        <w:t xml:space="preserve">Bu yılın teması: </w:t>
      </w:r>
      <w:r w:rsidRPr="00BE180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shd w:val="clear" w:color="auto" w:fill="FEFFFE"/>
        </w:rPr>
        <w:t xml:space="preserve">“İnsanlık Sınır </w:t>
      </w:r>
      <w:proofErr w:type="gramStart"/>
      <w:r w:rsidRPr="00BE180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shd w:val="clear" w:color="auto" w:fill="FEFFFE"/>
        </w:rPr>
        <w:t>Tanımaz“</w:t>
      </w:r>
      <w:proofErr w:type="gramEnd"/>
    </w:p>
    <w:p w14:paraId="01D0E3C9" w14:textId="03E5373C" w:rsidR="00EB0C0D" w:rsidRDefault="008868F9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Bu yılın teması</w:t>
      </w:r>
      <w:r w:rsidR="00350165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“</w:t>
      </w:r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İnsanlık Sınır </w:t>
      </w:r>
      <w:proofErr w:type="gramStart"/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Tanımaz</w:t>
      </w:r>
      <w:r w:rsidR="00350165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“</w:t>
      </w:r>
      <w:r w:rsid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</w:t>
      </w:r>
      <w:r w:rsidR="00350165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(</w:t>
      </w:r>
      <w:proofErr w:type="spellStart"/>
      <w:proofErr w:type="gramEnd"/>
      <w:r w:rsidR="00350165" w:rsidRPr="00BF6A5A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tr-TR"/>
        </w:rPr>
        <w:t>Dignity</w:t>
      </w:r>
      <w:proofErr w:type="spellEnd"/>
      <w:r w:rsidR="00350165" w:rsidRPr="00BF6A5A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tr-TR"/>
        </w:rPr>
        <w:t xml:space="preserve"> </w:t>
      </w:r>
      <w:proofErr w:type="spellStart"/>
      <w:r w:rsidR="00350165" w:rsidRPr="00BF6A5A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tr-TR"/>
        </w:rPr>
        <w:t>Without</w:t>
      </w:r>
      <w:proofErr w:type="spellEnd"/>
      <w:r w:rsidR="00350165" w:rsidRPr="00BF6A5A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tr-TR"/>
        </w:rPr>
        <w:t xml:space="preserve"> </w:t>
      </w:r>
      <w:proofErr w:type="spellStart"/>
      <w:r w:rsidR="00350165" w:rsidRPr="00BF6A5A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tr-TR"/>
        </w:rPr>
        <w:t>Borders</w:t>
      </w:r>
      <w:proofErr w:type="spellEnd"/>
      <w:r w:rsidR="00350165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) 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olarak belirlenirken,</w:t>
      </w:r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göçmen toplulukların </w:t>
      </w:r>
      <w:r w:rsidR="006524D4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kendilerine yeni bir hayat kurma doğrultusunda </w:t>
      </w:r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ihtiyaç duydukları maddi ve manevi kaynaklara erişimi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konusunda</w:t>
      </w:r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uluslarar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a</w:t>
      </w:r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sı kamuoyun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un üzerine düşen</w:t>
      </w:r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insani ve hukuki sorumluluklarını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n</w:t>
      </w:r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hatırlat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ılması </w:t>
      </w:r>
      <w:r w:rsid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hedefleniyor</w:t>
      </w:r>
      <w:r w:rsidR="00136EBB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.</w:t>
      </w:r>
    </w:p>
    <w:p w14:paraId="0B84AFF3" w14:textId="77777777" w:rsidR="00BE180C" w:rsidRPr="00BF6A5A" w:rsidRDefault="00BE180C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</w:p>
    <w:p w14:paraId="63E3C831" w14:textId="6029C249" w:rsidR="00BE180C" w:rsidRPr="00BE180C" w:rsidRDefault="00BE180C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shd w:val="clear" w:color="auto" w:fill="FEFFFE"/>
        </w:rPr>
      </w:pPr>
      <w:r w:rsidRPr="00BE180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shd w:val="clear" w:color="auto" w:fill="FEFFFE"/>
        </w:rPr>
        <w:t>Toplam Ödül 10 Bin Dolar</w:t>
      </w:r>
    </w:p>
    <w:p w14:paraId="0626A8E0" w14:textId="53A6A3F4" w:rsidR="00BE180C" w:rsidRDefault="00BE180C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T</w:t>
      </w:r>
      <w:r w:rsidR="0032771A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oplam ödül</w:t>
      </w:r>
      <w:r w:rsidR="008868F9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ü</w:t>
      </w:r>
      <w:r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n</w:t>
      </w:r>
      <w:r w:rsidR="0032771A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10.000 </w:t>
      </w:r>
      <w:r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d</w:t>
      </w:r>
      <w:r w:rsid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olar</w:t>
      </w:r>
      <w:r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olduğu yarışma her yıl olduğu gibi bu yıl da Kasım ayında İstanbul’da düzenlenecek </w:t>
      </w: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TRT World </w:t>
      </w:r>
      <w:proofErr w:type="spellStart"/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Citizen</w:t>
      </w:r>
      <w:proofErr w:type="spellEnd"/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Ödül Töreni’n</w:t>
      </w:r>
      <w:r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de kazanan yarışmacılara ödülleri verilecek. </w:t>
      </w:r>
    </w:p>
    <w:p w14:paraId="4C8F4C50" w14:textId="77777777" w:rsidR="00EB0C0D" w:rsidRPr="00BF6A5A" w:rsidRDefault="00EB0C0D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</w:p>
    <w:p w14:paraId="67842868" w14:textId="545A55D5" w:rsidR="00136EBB" w:rsidRPr="00BF6A5A" w:rsidRDefault="00870A11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Kpr"/>
          <w:rFonts w:ascii="Calibri" w:eastAsia="Calibri" w:hAnsi="Calibri" w:cs="Calibri"/>
          <w:color w:val="000000" w:themeColor="text1"/>
          <w:sz w:val="24"/>
          <w:szCs w:val="24"/>
          <w:u w:val="none"/>
          <w:shd w:val="clear" w:color="auto" w:fill="FEFFFE"/>
        </w:rPr>
      </w:pPr>
      <w:proofErr w:type="spellStart"/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Başv</w:t>
      </w:r>
      <w:proofErr w:type="spellEnd"/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uru formuna aşağıdaki bağlantıdan erişilebilir:</w:t>
      </w:r>
      <w:r w:rsidR="0025328C"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 xml:space="preserve"> </w:t>
      </w:r>
      <w:hyperlink r:id="rId7" w:history="1">
        <w:r w:rsidR="0025328C" w:rsidRPr="00BF6A5A">
          <w:rPr>
            <w:rStyle w:val="Kpr"/>
            <w:rFonts w:ascii="Calibri" w:hAnsi="Calibri" w:cs="Calibri"/>
            <w:color w:val="000000" w:themeColor="text1"/>
            <w:sz w:val="24"/>
            <w:szCs w:val="24"/>
          </w:rPr>
          <w:t>www.filmfreeway.com/trtworldcitizen</w:t>
        </w:r>
      </w:hyperlink>
    </w:p>
    <w:p w14:paraId="75199176" w14:textId="77777777" w:rsidR="0025328C" w:rsidRPr="00BF6A5A" w:rsidRDefault="0025328C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</w:pPr>
    </w:p>
    <w:p w14:paraId="375B0825" w14:textId="289B9E6D" w:rsidR="00136EBB" w:rsidRPr="00BF6A5A" w:rsidRDefault="00136EBB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Kpr"/>
          <w:rFonts w:ascii="Calibri" w:hAnsi="Calibri" w:cs="Calibri"/>
          <w:color w:val="000000" w:themeColor="text1"/>
          <w:sz w:val="24"/>
          <w:szCs w:val="24"/>
        </w:rPr>
      </w:pPr>
      <w:r w:rsidRPr="00BF6A5A">
        <w:rPr>
          <w:rFonts w:ascii="Calibri" w:eastAsia="Calibri" w:hAnsi="Calibri" w:cs="Calibri"/>
          <w:color w:val="000000" w:themeColor="text1"/>
          <w:sz w:val="24"/>
          <w:szCs w:val="24"/>
          <w:shd w:val="clear" w:color="auto" w:fill="FEFFFE"/>
        </w:rPr>
        <w:t>Yarışmaya ilişkin tüm detaylar:</w:t>
      </w:r>
      <w:r w:rsidRPr="00BF6A5A">
        <w:rPr>
          <w:rFonts w:ascii="Calibri" w:hAnsi="Calibri" w:cs="Calibri"/>
          <w:color w:val="000000" w:themeColor="text1"/>
          <w:sz w:val="24"/>
          <w:szCs w:val="24"/>
          <w:u w:val="single"/>
        </w:rPr>
        <w:t xml:space="preserve"> </w:t>
      </w:r>
      <w:hyperlink r:id="rId8" w:history="1">
        <w:r w:rsidRPr="00BF6A5A">
          <w:rPr>
            <w:rStyle w:val="Kpr"/>
            <w:rFonts w:ascii="Calibri" w:hAnsi="Calibri" w:cs="Calibri"/>
            <w:color w:val="000000" w:themeColor="text1"/>
            <w:sz w:val="24"/>
            <w:szCs w:val="24"/>
          </w:rPr>
          <w:t>www.filmfreeway.com/trtworldcitizen</w:t>
        </w:r>
      </w:hyperlink>
      <w:r w:rsidRPr="00BF6A5A">
        <w:rPr>
          <w:rStyle w:val="Kpr"/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2068F87F" w14:textId="7611F387" w:rsidR="00136EBB" w:rsidRPr="00BF6A5A" w:rsidRDefault="00136EBB">
      <w:pPr>
        <w:pStyle w:val="Saptan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eastAsia="Arial" w:hAnsi="Calibri" w:cs="Calibri"/>
          <w:color w:val="000000" w:themeColor="text1"/>
          <w:sz w:val="24"/>
          <w:szCs w:val="24"/>
          <w:u w:color="000000"/>
          <w:shd w:val="clear" w:color="auto" w:fill="FEFFFE"/>
        </w:rPr>
      </w:pPr>
    </w:p>
    <w:p w14:paraId="1471EFB6" w14:textId="77777777" w:rsidR="000274EA" w:rsidRPr="00BF6A5A" w:rsidRDefault="000274EA">
      <w:pPr>
        <w:pStyle w:val="Gvde"/>
        <w:rPr>
          <w:color w:val="000000" w:themeColor="text1"/>
          <w:sz w:val="24"/>
          <w:szCs w:val="24"/>
        </w:rPr>
      </w:pPr>
    </w:p>
    <w:sectPr w:rsidR="000274EA" w:rsidRPr="00BF6A5A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F6C8E" w14:textId="77777777" w:rsidR="009B28B1" w:rsidRDefault="009B28B1">
      <w:r>
        <w:separator/>
      </w:r>
    </w:p>
  </w:endnote>
  <w:endnote w:type="continuationSeparator" w:id="0">
    <w:p w14:paraId="436D8DDE" w14:textId="77777777" w:rsidR="009B28B1" w:rsidRDefault="009B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53F3D" w14:textId="77777777" w:rsidR="000274EA" w:rsidRDefault="000274EA">
    <w:pPr>
      <w:pStyle w:val="BalkveAltlk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4E079" w14:textId="77777777" w:rsidR="009B28B1" w:rsidRDefault="009B28B1">
      <w:r>
        <w:separator/>
      </w:r>
    </w:p>
  </w:footnote>
  <w:footnote w:type="continuationSeparator" w:id="0">
    <w:p w14:paraId="609BC4AF" w14:textId="77777777" w:rsidR="009B28B1" w:rsidRDefault="009B2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A8EAD" w14:textId="77777777" w:rsidR="000274EA" w:rsidRDefault="000274EA">
    <w:pPr>
      <w:pStyle w:val="BalkveAltl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4EA"/>
    <w:rsid w:val="000274EA"/>
    <w:rsid w:val="000913FE"/>
    <w:rsid w:val="00136EBB"/>
    <w:rsid w:val="00157DC4"/>
    <w:rsid w:val="001C2595"/>
    <w:rsid w:val="0025328C"/>
    <w:rsid w:val="0027500D"/>
    <w:rsid w:val="0032771A"/>
    <w:rsid w:val="00350165"/>
    <w:rsid w:val="00594FD5"/>
    <w:rsid w:val="006524D4"/>
    <w:rsid w:val="008501B4"/>
    <w:rsid w:val="00870A11"/>
    <w:rsid w:val="008868F9"/>
    <w:rsid w:val="009B28B1"/>
    <w:rsid w:val="00B22E01"/>
    <w:rsid w:val="00BE180C"/>
    <w:rsid w:val="00BE78F1"/>
    <w:rsid w:val="00BF6A5A"/>
    <w:rsid w:val="00E044D3"/>
    <w:rsid w:val="00EB0C0D"/>
    <w:rsid w:val="00F1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198890"/>
  <w15:docId w15:val="{F7DA51B0-6D71-D54C-8D68-7709B587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tr-T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paragraph" w:customStyle="1" w:styleId="BalkveAltlk">
    <w:name w:val="Başlık ve Altlık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">
    <w:name w:val="Gövde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AralkYok">
    <w:name w:val="No Spacing"/>
    <w:pPr>
      <w:suppressAutoHyphens/>
      <w:spacing w:after="160" w:line="100" w:lineRule="atLeast"/>
    </w:pPr>
    <w:rPr>
      <w:rFonts w:cs="Arial Unicode MS"/>
      <w:color w:val="000000"/>
      <w:kern w:val="2"/>
      <w:sz w:val="24"/>
      <w:szCs w:val="24"/>
      <w:u w:color="000000"/>
      <w:lang w:val="en-US"/>
    </w:rPr>
  </w:style>
  <w:style w:type="paragraph" w:customStyle="1" w:styleId="Saptanm">
    <w:name w:val="Saptanmış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alant">
    <w:name w:val="Bağlantı"/>
    <w:rPr>
      <w:outline w:val="0"/>
      <w:color w:val="0000FF"/>
      <w:u w:val="single" w:color="0000FF"/>
    </w:rPr>
  </w:style>
  <w:style w:type="character" w:customStyle="1" w:styleId="Hyperlink0">
    <w:name w:val="Hyperlink.0"/>
    <w:basedOn w:val="Balant"/>
    <w:rPr>
      <w:rFonts w:ascii="Calibri" w:eastAsia="Calibri" w:hAnsi="Calibri" w:cs="Calibri"/>
      <w:outline w:val="0"/>
      <w:color w:val="0000FF"/>
      <w:sz w:val="20"/>
      <w:szCs w:val="20"/>
      <w:u w:val="single" w:color="0000FF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70A11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36EBB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mfreeway.com/trtworldcitiz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ilmfreeway.com/trtworldcitiz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2020-04-22T22:03:00Z</dcterms:created>
  <dcterms:modified xsi:type="dcterms:W3CDTF">2020-05-20T07:14:00Z</dcterms:modified>
</cp:coreProperties>
</file>