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D632E" w:rsidRDefault="006D632E" w:rsidP="006D632E">
      <w:pPr>
        <w:jc w:val="center"/>
      </w:pPr>
    </w:p>
    <w:p w:rsidR="006D632E" w:rsidRDefault="006D632E" w:rsidP="006D632E">
      <w:pPr>
        <w:jc w:val="center"/>
      </w:pPr>
      <w:r>
        <w:rPr>
          <w:noProof/>
          <w:lang w:val="en-US"/>
        </w:rPr>
        <w:drawing>
          <wp:inline distT="0" distB="0" distL="0" distR="0" wp14:anchorId="62296E45" wp14:editId="6A783C8F">
            <wp:extent cx="1609344" cy="212662"/>
            <wp:effectExtent l="0" t="0" r="0" b="381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RT-world-logo-siyah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7794" cy="2785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632E" w:rsidRDefault="006D632E" w:rsidP="006D632E">
      <w:pPr>
        <w:jc w:val="center"/>
      </w:pPr>
    </w:p>
    <w:p w:rsidR="006D632E" w:rsidRDefault="006D632E" w:rsidP="006D632E">
      <w:pPr>
        <w:jc w:val="center"/>
      </w:pPr>
    </w:p>
    <w:p w:rsidR="006D632E" w:rsidRDefault="006D632E" w:rsidP="006D632E">
      <w:pPr>
        <w:jc w:val="center"/>
      </w:pPr>
    </w:p>
    <w:p w:rsidR="006D632E" w:rsidRPr="00A71B0B" w:rsidRDefault="006D632E" w:rsidP="006D632E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</w:t>
      </w:r>
      <w:r>
        <w:rPr>
          <w:b/>
          <w:bCs/>
        </w:rPr>
        <w:t>ni</w:t>
      </w:r>
      <w:r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>
        <w:rPr>
          <w:b/>
          <w:bCs/>
        </w:rPr>
        <w:t>14</w:t>
      </w:r>
      <w:r w:rsidRPr="00A71B0B">
        <w:rPr>
          <w:b/>
          <w:bCs/>
        </w:rPr>
        <w:t>.0</w:t>
      </w:r>
      <w:r>
        <w:rPr>
          <w:b/>
          <w:bCs/>
        </w:rPr>
        <w:t>7</w:t>
      </w:r>
      <w:r w:rsidRPr="00A71B0B">
        <w:rPr>
          <w:b/>
          <w:bCs/>
        </w:rPr>
        <w:t>.2020</w:t>
      </w:r>
    </w:p>
    <w:p w:rsidR="006D632E" w:rsidRDefault="006D632E" w:rsidP="006D632E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B81E95" wp14:editId="2F79EB6F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0A76BC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" strokecolor="black [3200]" strokeweight="1pt">
                <v:stroke joinstyle="miter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D632E" w:rsidRPr="006D632E" w:rsidRDefault="006D632E" w:rsidP="006D632E">
      <w:pPr>
        <w:jc w:val="center"/>
        <w:rPr>
          <w:b/>
          <w:bCs/>
          <w:sz w:val="40"/>
          <w:szCs w:val="40"/>
        </w:rPr>
      </w:pPr>
      <w:r w:rsidRPr="006D632E">
        <w:rPr>
          <w:b/>
          <w:bCs/>
          <w:sz w:val="40"/>
          <w:szCs w:val="40"/>
        </w:rPr>
        <w:t>Cumhurbaşkanlığı Sözcüsü Kalın, Bu Akşam Canlı Yayınla TRT World Forum’da</w:t>
      </w:r>
    </w:p>
    <w:p w:rsidR="006D632E" w:rsidRDefault="006D632E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</w:p>
    <w:p w:rsidR="006D632E" w:rsidRDefault="006D632E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  <w:r w:rsidRPr="00174185">
        <w:rPr>
          <w:rFonts w:ascii="Calibri" w:eastAsia="Times New Roman" w:hAnsi="Calibri" w:cs="Times New Roman"/>
          <w:b/>
          <w:color w:val="000000"/>
          <w:lang w:eastAsia="tr-TR"/>
        </w:rPr>
        <w:t>TRT World Forum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, temmuz ayında başlattığı “Dijital Tartışmalar” ile gündemi belirlemeye devam ediyor. Bu hafta 15 Temmuz’un hain darbe girişimini</w:t>
      </w:r>
      <w:r w:rsidR="00EA7E52">
        <w:rPr>
          <w:rFonts w:ascii="Calibri" w:eastAsia="Times New Roman" w:hAnsi="Calibri" w:cs="Times New Roman"/>
          <w:b/>
          <w:color w:val="000000"/>
          <w:lang w:eastAsia="tr-TR"/>
        </w:rPr>
        <w:t xml:space="preserve">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>tüm boyutları</w:t>
      </w:r>
      <w:r w:rsidR="00F33C8E">
        <w:rPr>
          <w:rFonts w:ascii="Calibri" w:eastAsia="Times New Roman" w:hAnsi="Calibri" w:cs="Times New Roman"/>
          <w:b/>
          <w:color w:val="000000"/>
          <w:lang w:eastAsia="tr-TR"/>
        </w:rPr>
        <w:t xml:space="preserve">yla </w:t>
      </w:r>
      <w:r>
        <w:rPr>
          <w:rFonts w:ascii="Calibri" w:eastAsia="Times New Roman" w:hAnsi="Calibri" w:cs="Times New Roman"/>
          <w:b/>
          <w:color w:val="000000"/>
          <w:lang w:eastAsia="tr-TR"/>
        </w:rPr>
        <w:t xml:space="preserve">ele alan oturumların bugünkü canlı yayın konuğu Cumhurbaşkanlığı Sözcüsü İbrahim Kalın olacak.  </w:t>
      </w:r>
    </w:p>
    <w:p w:rsidR="006D632E" w:rsidRDefault="006D632E" w:rsidP="006D632E">
      <w:pPr>
        <w:shd w:val="clear" w:color="auto" w:fill="FFFFFF"/>
        <w:jc w:val="center"/>
        <w:rPr>
          <w:rFonts w:ascii="Calibri" w:eastAsia="Times New Roman" w:hAnsi="Calibri" w:cs="Times New Roman"/>
          <w:b/>
          <w:color w:val="000000"/>
          <w:lang w:eastAsia="tr-TR"/>
        </w:rPr>
      </w:pPr>
    </w:p>
    <w:p w:rsidR="00465367" w:rsidRDefault="006D632E" w:rsidP="0046536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  <w:r w:rsidRPr="006D632E">
        <w:rPr>
          <w:rFonts w:ascii="Calibri" w:hAnsi="Calibri" w:cs="Calibri"/>
          <w:color w:val="000000"/>
        </w:rPr>
        <w:t xml:space="preserve">TRT World Forum tarafından </w:t>
      </w:r>
      <w:r w:rsidR="00E41D0C">
        <w:rPr>
          <w:rFonts w:ascii="Calibri" w:hAnsi="Calibri" w:cs="Calibri"/>
          <w:color w:val="000000"/>
        </w:rPr>
        <w:t xml:space="preserve">geçtiğimiz hafta </w:t>
      </w:r>
      <w:proofErr w:type="spellStart"/>
      <w:r w:rsidR="00E41D0C">
        <w:rPr>
          <w:rFonts w:ascii="Calibri" w:hAnsi="Calibri" w:cs="Calibri"/>
          <w:color w:val="000000"/>
        </w:rPr>
        <w:t>Srebrenitsa</w:t>
      </w:r>
      <w:proofErr w:type="spellEnd"/>
      <w:r w:rsidR="00E41D0C">
        <w:rPr>
          <w:rFonts w:ascii="Calibri" w:hAnsi="Calibri" w:cs="Calibri"/>
          <w:color w:val="000000"/>
        </w:rPr>
        <w:t xml:space="preserve"> katliamı ile başlatılan</w:t>
      </w:r>
      <w:r w:rsidRPr="006D632E">
        <w:rPr>
          <w:rFonts w:ascii="Calibri" w:hAnsi="Calibri" w:cs="Calibri"/>
          <w:color w:val="000000"/>
        </w:rPr>
        <w:t xml:space="preserve"> “Dijital Tartışmalar” programı bu hafta 15 Temmuz darbe girişimini</w:t>
      </w:r>
      <w:r>
        <w:rPr>
          <w:rFonts w:ascii="Calibri" w:hAnsi="Calibri" w:cs="Calibri"/>
          <w:color w:val="000000"/>
        </w:rPr>
        <w:t xml:space="preserve">n tüm boyutlarını önemli konuklarla masaya </w:t>
      </w:r>
      <w:r w:rsidR="00465367">
        <w:rPr>
          <w:rFonts w:ascii="Calibri" w:hAnsi="Calibri" w:cs="Calibri"/>
          <w:color w:val="000000"/>
        </w:rPr>
        <w:t>yatırıyor</w:t>
      </w:r>
      <w:r>
        <w:rPr>
          <w:rFonts w:ascii="Calibri" w:hAnsi="Calibri" w:cs="Calibri"/>
          <w:color w:val="000000"/>
        </w:rPr>
        <w:t>.</w:t>
      </w:r>
    </w:p>
    <w:p w:rsidR="00465367" w:rsidRDefault="00465367" w:rsidP="0046536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/>
        </w:rPr>
      </w:pPr>
    </w:p>
    <w:p w:rsidR="00465367" w:rsidRPr="003176AB" w:rsidRDefault="006D632E" w:rsidP="00465367">
      <w:pPr>
        <w:widowControl w:val="0"/>
        <w:autoSpaceDE w:val="0"/>
        <w:autoSpaceDN w:val="0"/>
        <w:adjustRightInd w:val="0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/>
        </w:rPr>
        <w:t xml:space="preserve">Programın bu akşamki canlı yayın konuğu </w:t>
      </w:r>
      <w:r w:rsidR="00465367">
        <w:rPr>
          <w:rFonts w:ascii="Calibri" w:hAnsi="Calibri" w:cs="Calibri"/>
          <w:color w:val="000000"/>
        </w:rPr>
        <w:t xml:space="preserve">olan </w:t>
      </w:r>
      <w:r>
        <w:rPr>
          <w:rFonts w:ascii="Calibri" w:hAnsi="Calibri" w:cs="Calibri"/>
          <w:color w:val="000000"/>
        </w:rPr>
        <w:t>Cumhurbaşkanlığı Sözcüsü İbrahim Kalın</w:t>
      </w:r>
      <w:r w:rsidR="00465367">
        <w:rPr>
          <w:rFonts w:ascii="Calibri" w:hAnsi="Calibri" w:cs="Calibri"/>
          <w:color w:val="000000"/>
        </w:rPr>
        <w:t>,</w:t>
      </w:r>
      <w:r>
        <w:rPr>
          <w:rFonts w:ascii="Calibri" w:hAnsi="Calibri" w:cs="Calibri"/>
          <w:color w:val="000000"/>
        </w:rPr>
        <w:t xml:space="preserve"> “</w:t>
      </w:r>
      <w:r w:rsidRPr="003176AB">
        <w:rPr>
          <w:rFonts w:ascii="Calibri" w:hAnsi="Calibri" w:cs="Calibri"/>
          <w:color w:val="000000" w:themeColor="text1"/>
        </w:rPr>
        <w:t xml:space="preserve">15 Temmuz </w:t>
      </w:r>
      <w:r>
        <w:rPr>
          <w:rFonts w:ascii="Calibri" w:hAnsi="Calibri" w:cs="Calibri"/>
          <w:color w:val="000000" w:themeColor="text1"/>
        </w:rPr>
        <w:t>D</w:t>
      </w:r>
      <w:r w:rsidRPr="003176AB">
        <w:rPr>
          <w:rFonts w:ascii="Calibri" w:hAnsi="Calibri" w:cs="Calibri"/>
          <w:color w:val="000000" w:themeColor="text1"/>
        </w:rPr>
        <w:t xml:space="preserve">arbe Girişiminden Sonra Türkiye’nin Değişen Ulusal </w:t>
      </w:r>
      <w:r>
        <w:rPr>
          <w:rFonts w:ascii="Calibri" w:hAnsi="Calibri" w:cs="Calibri"/>
          <w:color w:val="000000" w:themeColor="text1"/>
        </w:rPr>
        <w:t>v</w:t>
      </w:r>
      <w:r w:rsidRPr="003176AB">
        <w:rPr>
          <w:rFonts w:ascii="Calibri" w:hAnsi="Calibri" w:cs="Calibri"/>
          <w:color w:val="000000" w:themeColor="text1"/>
        </w:rPr>
        <w:t>e Uluslararası Politikaları</w:t>
      </w:r>
      <w:r>
        <w:rPr>
          <w:rFonts w:ascii="Calibri" w:hAnsi="Calibri" w:cs="Calibri"/>
          <w:color w:val="000000" w:themeColor="text1"/>
        </w:rPr>
        <w:t xml:space="preserve">” </w:t>
      </w:r>
      <w:r w:rsidR="00465367">
        <w:rPr>
          <w:rFonts w:ascii="Calibri" w:hAnsi="Calibri" w:cs="Calibri"/>
          <w:color w:val="000000" w:themeColor="text1"/>
        </w:rPr>
        <w:t>başlıklı oturumla önemli açıklamalarda bulunacak. Bu akşam saat 20.00’de başlayacak bu önemli oturum,</w:t>
      </w:r>
      <w:r w:rsidR="00465367" w:rsidRPr="003176AB">
        <w:rPr>
          <w:rFonts w:ascii="Calibri" w:hAnsi="Calibri" w:cs="Calibri"/>
          <w:color w:val="000000" w:themeColor="text1"/>
        </w:rPr>
        <w:t xml:space="preserve"> TRT World Forum Youtube, </w:t>
      </w:r>
      <w:proofErr w:type="spellStart"/>
      <w:r w:rsidR="00465367" w:rsidRPr="003176AB">
        <w:rPr>
          <w:rFonts w:ascii="Calibri" w:hAnsi="Calibri" w:cs="Calibri"/>
          <w:color w:val="000000" w:themeColor="text1"/>
        </w:rPr>
        <w:t>Twitter</w:t>
      </w:r>
      <w:proofErr w:type="spellEnd"/>
      <w:r w:rsidR="00465367" w:rsidRPr="003176AB">
        <w:rPr>
          <w:rFonts w:ascii="Calibri" w:hAnsi="Calibri" w:cs="Calibri"/>
          <w:color w:val="000000" w:themeColor="text1"/>
        </w:rPr>
        <w:t xml:space="preserve"> ve Facebook hesaplarından canlı </w:t>
      </w:r>
      <w:r w:rsidR="00465367">
        <w:rPr>
          <w:rFonts w:ascii="Calibri" w:hAnsi="Calibri" w:cs="Calibri"/>
          <w:color w:val="000000" w:themeColor="text1"/>
        </w:rPr>
        <w:t>yayımlanacak.</w:t>
      </w:r>
    </w:p>
    <w:p w:rsidR="006D632E" w:rsidRDefault="006D632E" w:rsidP="006D632E">
      <w:pPr>
        <w:rPr>
          <w:rFonts w:ascii="Calibri" w:hAnsi="Calibri" w:cs="Calibri"/>
          <w:b/>
          <w:bCs/>
          <w:color w:val="000000"/>
        </w:rPr>
      </w:pPr>
    </w:p>
    <w:p w:rsidR="00465367" w:rsidRPr="00465367" w:rsidRDefault="00465367" w:rsidP="00465367">
      <w:pPr>
        <w:rPr>
          <w:rFonts w:ascii="Calibri" w:hAnsi="Calibri" w:cs="Calibri"/>
          <w:color w:val="000000"/>
        </w:rPr>
      </w:pPr>
      <w:r w:rsidRPr="00465367">
        <w:rPr>
          <w:rFonts w:ascii="Calibri" w:hAnsi="Calibri" w:cs="Calibri"/>
          <w:color w:val="000000"/>
        </w:rPr>
        <w:t>15 Temmuz Çarşamba saat 20.00’de ise darbecilerin hedefleri arasında bulunan TRT İstanbul Ulus yerleşkesinde 15 Temmuz gecesi darbeci askerlerin yaptığı baskın sırasında orada görev yapan TRT World</w:t>
      </w:r>
      <w:r>
        <w:rPr>
          <w:rFonts w:ascii="Calibri" w:hAnsi="Calibri" w:cs="Calibri"/>
          <w:color w:val="000000"/>
        </w:rPr>
        <w:t xml:space="preserve"> Araştırma Merkezi Kıdemli Üyesi </w:t>
      </w:r>
      <w:r w:rsidRPr="00465367">
        <w:rPr>
          <w:rFonts w:ascii="Calibri" w:hAnsi="Calibri" w:cs="Calibri"/>
          <w:color w:val="000000"/>
        </w:rPr>
        <w:t>Resul Serdar Ataş ile “Türk medyasının 15 Temmuz darbe girişimine karşı zaferi” konusuna değinilecek.</w:t>
      </w:r>
    </w:p>
    <w:p w:rsidR="006D632E" w:rsidRDefault="006D632E" w:rsidP="006D632E"/>
    <w:p w:rsidR="006D632E" w:rsidRDefault="006D632E" w:rsidP="006D632E">
      <w:pPr>
        <w:jc w:val="center"/>
      </w:pPr>
    </w:p>
    <w:sectPr w:rsidR="006D632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632E"/>
    <w:rsid w:val="00465367"/>
    <w:rsid w:val="006D632E"/>
    <w:rsid w:val="00D75693"/>
    <w:rsid w:val="00E41D0C"/>
    <w:rsid w:val="00E97979"/>
    <w:rsid w:val="00EA7E52"/>
    <w:rsid w:val="00F33C8E"/>
    <w:rsid w:val="00F7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0BD24"/>
  <w15:chartTrackingRefBased/>
  <w15:docId w15:val="{EE7CAE73-856D-B841-9E96-49C411014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D632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2020-07-13T18:35:00Z</dcterms:created>
  <dcterms:modified xsi:type="dcterms:W3CDTF">2020-07-14T06:23:00Z</dcterms:modified>
</cp:coreProperties>
</file>